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b/>
          <w:sz w:val="26"/>
          <w:szCs w:val="26"/>
          <w:lang w:val="da-DK"/>
        </w:rPr>
        <w:id w:val="507562419"/>
        <w:docPartObj>
          <w:docPartGallery w:val="Cover Pages"/>
          <w:docPartUnique/>
        </w:docPartObj>
      </w:sdtPr>
      <w:sdtEndPr>
        <w:rPr>
          <w:b w:val="0"/>
          <w:sz w:val="22"/>
          <w:szCs w:val="22"/>
          <w:lang w:val="is-IS"/>
        </w:rPr>
      </w:sdtEndPr>
      <w:sdtContent>
        <w:p w:rsidR="00B6483C" w:rsidRDefault="00B6483C" w:rsidP="000D4380">
          <w:pPr>
            <w:jc w:val="center"/>
            <w:rPr>
              <w:rFonts w:ascii="Perpetua" w:hAnsi="Perpetua" w:cs="Vijaya"/>
              <w:b/>
              <w:sz w:val="44"/>
              <w:szCs w:val="36"/>
            </w:rPr>
          </w:pPr>
        </w:p>
        <w:p w:rsidR="00B6483C" w:rsidRDefault="00B6483C" w:rsidP="000D4380">
          <w:pPr>
            <w:jc w:val="center"/>
            <w:rPr>
              <w:rFonts w:ascii="Perpetua" w:hAnsi="Perpetua" w:cs="Vijaya"/>
              <w:b/>
              <w:sz w:val="44"/>
              <w:szCs w:val="36"/>
            </w:rPr>
          </w:pPr>
        </w:p>
        <w:p w:rsidR="00B6483C" w:rsidRDefault="00B6483C" w:rsidP="00A42110">
          <w:pPr>
            <w:jc w:val="center"/>
            <w:rPr>
              <w:rFonts w:ascii="Perpetua" w:hAnsi="Perpetua" w:cs="Vijaya"/>
              <w:b/>
              <w:sz w:val="44"/>
              <w:szCs w:val="36"/>
            </w:rPr>
          </w:pPr>
        </w:p>
        <w:p w:rsidR="00B6483C" w:rsidRDefault="00B6483C" w:rsidP="00A42110">
          <w:pPr>
            <w:jc w:val="center"/>
            <w:rPr>
              <w:rFonts w:ascii="Perpetua" w:hAnsi="Perpetua" w:cs="Vijaya"/>
              <w:b/>
              <w:sz w:val="44"/>
              <w:szCs w:val="36"/>
            </w:rPr>
          </w:pPr>
        </w:p>
        <w:p w:rsidR="00B6483C" w:rsidRDefault="00B6483C" w:rsidP="00A42110">
          <w:pPr>
            <w:jc w:val="center"/>
            <w:rPr>
              <w:rFonts w:ascii="Perpetua" w:hAnsi="Perpetua" w:cs="Vijaya"/>
              <w:b/>
              <w:sz w:val="44"/>
              <w:szCs w:val="36"/>
            </w:rPr>
          </w:pPr>
        </w:p>
        <w:p w:rsidR="00B6483C" w:rsidRDefault="00B6483C" w:rsidP="00A42110">
          <w:pPr>
            <w:jc w:val="center"/>
            <w:rPr>
              <w:rFonts w:ascii="Perpetua" w:hAnsi="Perpetua" w:cs="Vijaya"/>
              <w:b/>
              <w:sz w:val="44"/>
              <w:szCs w:val="36"/>
            </w:rPr>
          </w:pPr>
        </w:p>
        <w:p w:rsidR="00B6483C" w:rsidRDefault="00B6483C" w:rsidP="00A42110">
          <w:pPr>
            <w:jc w:val="center"/>
            <w:rPr>
              <w:rFonts w:ascii="Perpetua" w:hAnsi="Perpetua" w:cs="Vijaya"/>
              <w:b/>
              <w:sz w:val="44"/>
              <w:szCs w:val="36"/>
            </w:rPr>
          </w:pPr>
        </w:p>
        <w:p w:rsidR="00B6483C" w:rsidRDefault="00B6483C" w:rsidP="00A42110">
          <w:pPr>
            <w:jc w:val="center"/>
            <w:rPr>
              <w:rFonts w:ascii="Perpetua" w:hAnsi="Perpetua" w:cs="Vijaya"/>
              <w:b/>
              <w:sz w:val="44"/>
              <w:szCs w:val="36"/>
            </w:rPr>
          </w:pPr>
        </w:p>
        <w:p w:rsidR="00B6483C" w:rsidRDefault="00B6483C" w:rsidP="00A42110">
          <w:pPr>
            <w:jc w:val="center"/>
            <w:rPr>
              <w:rFonts w:ascii="Perpetua" w:hAnsi="Perpetua" w:cs="Vijaya"/>
              <w:b/>
              <w:sz w:val="44"/>
              <w:szCs w:val="36"/>
            </w:rPr>
          </w:pPr>
          <w:r>
            <w:rPr>
              <w:rFonts w:ascii="Perpetua" w:hAnsi="Perpetua" w:cs="Vijaya"/>
              <w:b/>
              <w:sz w:val="44"/>
              <w:szCs w:val="36"/>
            </w:rPr>
            <w:t>Hagnýtt verkefni HVR 3103</w:t>
          </w:r>
        </w:p>
        <w:p w:rsidR="00FD7F92" w:rsidRDefault="00FD7F92" w:rsidP="00A42110">
          <w:pPr>
            <w:jc w:val="center"/>
            <w:rPr>
              <w:rFonts w:ascii="Perpetua" w:hAnsi="Perpetua" w:cs="Vijaya"/>
              <w:b/>
              <w:sz w:val="44"/>
              <w:szCs w:val="36"/>
            </w:rPr>
          </w:pPr>
          <w:r>
            <w:rPr>
              <w:rFonts w:ascii="Perpetua" w:hAnsi="Perpetua" w:cs="Vijaya"/>
              <w:b/>
              <w:sz w:val="44"/>
              <w:szCs w:val="36"/>
            </w:rPr>
            <w:t>Hitamyndun í skammhlaupsmótor</w:t>
          </w:r>
        </w:p>
        <w:p w:rsidR="00B6483C" w:rsidRDefault="00B6483C" w:rsidP="00A42110">
          <w:pPr>
            <w:jc w:val="center"/>
            <w:rPr>
              <w:rFonts w:ascii="Perpetua" w:hAnsi="Perpetua" w:cs="Vijaya"/>
              <w:b/>
              <w:sz w:val="44"/>
              <w:szCs w:val="36"/>
            </w:rPr>
          </w:pPr>
        </w:p>
        <w:p w:rsidR="00B6483C" w:rsidRPr="00A42110" w:rsidRDefault="00FD7F92" w:rsidP="00A42110">
          <w:pPr>
            <w:jc w:val="center"/>
            <w:rPr>
              <w:rFonts w:ascii="Perpetua" w:hAnsi="Perpetua" w:cs="Vijaya"/>
              <w:b/>
              <w:sz w:val="36"/>
              <w:szCs w:val="36"/>
            </w:rPr>
          </w:pPr>
          <w:r>
            <w:rPr>
              <w:rFonts w:ascii="Perpetua" w:hAnsi="Perpetua" w:cs="Vijaya"/>
              <w:b/>
              <w:sz w:val="44"/>
              <w:szCs w:val="36"/>
            </w:rPr>
            <w:t>Verksamningur</w:t>
          </w:r>
          <w:r w:rsidR="00B6483C">
            <w:rPr>
              <w:rFonts w:ascii="Perpetua" w:hAnsi="Perpetua" w:cs="Vijaya"/>
              <w:b/>
              <w:sz w:val="44"/>
              <w:szCs w:val="36"/>
            </w:rPr>
            <w:t xml:space="preserve"> og kostnaðaráætlun</w:t>
          </w:r>
        </w:p>
        <w:p w:rsidR="00B6483C" w:rsidRPr="00A42110" w:rsidRDefault="00B6483C" w:rsidP="000D4380">
          <w:pPr>
            <w:jc w:val="center"/>
            <w:rPr>
              <w:rFonts w:ascii="Perpetua" w:hAnsi="Perpetua" w:cs="Vijaya"/>
              <w:b/>
              <w:sz w:val="44"/>
              <w:szCs w:val="36"/>
            </w:rPr>
          </w:pPr>
        </w:p>
        <w:p w:rsidR="00B6483C" w:rsidRPr="00A42110" w:rsidRDefault="00B6483C" w:rsidP="00F2373A">
          <w:pPr>
            <w:jc w:val="center"/>
          </w:pPr>
        </w:p>
        <w:p w:rsidR="00B6483C" w:rsidRDefault="00B6483C" w:rsidP="00F2373A">
          <w:pPr>
            <w:jc w:val="center"/>
          </w:pPr>
        </w:p>
        <w:p w:rsidR="00B6483C" w:rsidRDefault="00B6483C" w:rsidP="00F2373A">
          <w:pPr>
            <w:jc w:val="center"/>
          </w:pPr>
        </w:p>
        <w:p w:rsidR="00B6483C" w:rsidRDefault="00B6483C" w:rsidP="00F2373A">
          <w:pPr>
            <w:jc w:val="center"/>
          </w:pPr>
        </w:p>
        <w:p w:rsidR="00B6483C" w:rsidRDefault="00B6483C" w:rsidP="00F2373A">
          <w:pPr>
            <w:jc w:val="center"/>
          </w:pPr>
        </w:p>
        <w:p w:rsidR="00B6483C" w:rsidRDefault="00B6483C" w:rsidP="00F2373A">
          <w:pPr>
            <w:jc w:val="center"/>
          </w:pPr>
        </w:p>
        <w:p w:rsidR="00B6483C" w:rsidRDefault="00B6483C" w:rsidP="00F2373A">
          <w:pPr>
            <w:jc w:val="center"/>
          </w:pPr>
        </w:p>
        <w:p w:rsidR="00B6483C" w:rsidRDefault="00B6483C" w:rsidP="00F2373A">
          <w:pPr>
            <w:jc w:val="center"/>
          </w:pPr>
        </w:p>
        <w:p w:rsidR="00B6483C" w:rsidRDefault="00B6483C" w:rsidP="00F2373A">
          <w:pPr>
            <w:jc w:val="center"/>
          </w:pPr>
        </w:p>
        <w:p w:rsidR="00CE5033" w:rsidRDefault="00CE5033">
          <w:pPr>
            <w:rPr>
              <w:rFonts w:ascii="Times New Roman" w:hAnsi="Times New Roman" w:cs="Times New Roman"/>
              <w:b/>
              <w:sz w:val="32"/>
            </w:rPr>
          </w:pPr>
          <w:r>
            <w:rPr>
              <w:rFonts w:ascii="Times New Roman" w:hAnsi="Times New Roman" w:cs="Times New Roman"/>
              <w:b/>
              <w:sz w:val="32"/>
            </w:rPr>
            <w:lastRenderedPageBreak/>
            <w:t>Kaupsamningur</w:t>
          </w:r>
        </w:p>
        <w:p w:rsidR="00CE5033" w:rsidRDefault="00CE5033">
          <w:pPr>
            <w:rPr>
              <w:rFonts w:ascii="Times New Roman" w:hAnsi="Times New Roman" w:cs="Times New Roman"/>
              <w:b/>
              <w:sz w:val="32"/>
            </w:rPr>
          </w:pPr>
          <w:r>
            <w:rPr>
              <w:rFonts w:ascii="Times New Roman" w:hAnsi="Times New Roman" w:cs="Times New Roman"/>
              <w:b/>
              <w:sz w:val="32"/>
            </w:rPr>
            <w:tab/>
          </w:r>
        </w:p>
        <w:p w:rsidR="00CE5033" w:rsidRDefault="00844FE5">
          <w:pPr>
            <w:rPr>
              <w:rFonts w:ascii="Times New Roman" w:hAnsi="Times New Roman" w:cs="Times New Roman"/>
              <w:sz w:val="24"/>
              <w:szCs w:val="24"/>
            </w:rPr>
          </w:pPr>
          <w:r>
            <w:rPr>
              <w:rFonts w:ascii="Times New Roman" w:hAnsi="Times New Roman" w:cs="Times New Roman"/>
              <w:sz w:val="24"/>
              <w:szCs w:val="24"/>
            </w:rPr>
            <w:t>Kaupsamningur</w:t>
          </w:r>
          <w:r w:rsidR="00CE5033">
            <w:rPr>
              <w:rFonts w:ascii="Times New Roman" w:hAnsi="Times New Roman" w:cs="Times New Roman"/>
              <w:sz w:val="24"/>
              <w:szCs w:val="24"/>
            </w:rPr>
            <w:t xml:space="preserve"> þessi er gerður á milli verkkaupa, Stálbræðslan Hvammur ehf og verktaka, Enúll ehf. Upphæð verksamnings hljóðar uppá 2.063.284 tværmiljónirsextíuogþrjúþúsundtvöhundruðáttatíuogfjórar. Ef til aukavinnu kemur það skilgreint er í verk- kostanaðaráætlun greiðast kr. 5000 á klst. </w:t>
          </w:r>
        </w:p>
        <w:p w:rsidR="00CE5033" w:rsidRDefault="00CE5033">
          <w:pPr>
            <w:rPr>
              <w:rFonts w:ascii="Times New Roman" w:hAnsi="Times New Roman" w:cs="Times New Roman"/>
              <w:sz w:val="24"/>
              <w:szCs w:val="24"/>
            </w:rPr>
          </w:pPr>
          <w:r>
            <w:rPr>
              <w:rFonts w:ascii="Times New Roman" w:hAnsi="Times New Roman" w:cs="Times New Roman"/>
              <w:sz w:val="24"/>
              <w:szCs w:val="24"/>
            </w:rPr>
            <w:tab/>
          </w:r>
          <w:r w:rsidR="00844FE5">
            <w:rPr>
              <w:rFonts w:ascii="Times New Roman" w:hAnsi="Times New Roman" w:cs="Times New Roman"/>
              <w:sz w:val="24"/>
              <w:szCs w:val="24"/>
            </w:rPr>
            <w:t>Kaupsamnuingur</w:t>
          </w:r>
          <w:r>
            <w:rPr>
              <w:rFonts w:ascii="Times New Roman" w:hAnsi="Times New Roman" w:cs="Times New Roman"/>
              <w:sz w:val="24"/>
              <w:szCs w:val="24"/>
            </w:rPr>
            <w:t xml:space="preserve"> þessi er gerður á grundvelli meðfylgjandi, kröfulýsingar, verkefnislýsingar, verkáætlunar og kostnaðaráætlunar.</w:t>
          </w:r>
        </w:p>
        <w:p w:rsidR="00CE5033" w:rsidRDefault="00CE5033">
          <w:pPr>
            <w:rPr>
              <w:rFonts w:ascii="Times New Roman" w:hAnsi="Times New Roman" w:cs="Times New Roman"/>
              <w:sz w:val="24"/>
              <w:szCs w:val="24"/>
            </w:rPr>
          </w:pPr>
        </w:p>
        <w:p w:rsidR="00CE5033" w:rsidRDefault="00CE5033">
          <w:pPr>
            <w:rPr>
              <w:rFonts w:ascii="Times New Roman" w:hAnsi="Times New Roman" w:cs="Times New Roman"/>
              <w:sz w:val="24"/>
              <w:szCs w:val="24"/>
            </w:rPr>
          </w:pPr>
        </w:p>
        <w:p w:rsidR="00844FE5" w:rsidRDefault="00844FE5">
          <w:pPr>
            <w:rPr>
              <w:rFonts w:ascii="Times New Roman" w:hAnsi="Times New Roman" w:cs="Times New Roman"/>
              <w:sz w:val="24"/>
              <w:szCs w:val="24"/>
            </w:rPr>
          </w:pPr>
          <w:r>
            <w:rPr>
              <w:rFonts w:ascii="Times New Roman" w:hAnsi="Times New Roman" w:cs="Times New Roman"/>
              <w:sz w:val="24"/>
              <w:szCs w:val="24"/>
            </w:rPr>
            <w:t>Dags________________</w:t>
          </w:r>
        </w:p>
        <w:p w:rsidR="00844FE5" w:rsidRDefault="00844FE5">
          <w:pPr>
            <w:rPr>
              <w:rFonts w:ascii="Times New Roman" w:hAnsi="Times New Roman" w:cs="Times New Roman"/>
              <w:sz w:val="24"/>
              <w:szCs w:val="24"/>
            </w:rPr>
          </w:pPr>
          <w:bookmarkStart w:id="0" w:name="_GoBack"/>
          <w:bookmarkEnd w:id="0"/>
        </w:p>
        <w:p w:rsidR="00844FE5" w:rsidRDefault="00844FE5">
          <w:pPr>
            <w:rPr>
              <w:rFonts w:ascii="Times New Roman" w:hAnsi="Times New Roman" w:cs="Times New Roman"/>
              <w:sz w:val="24"/>
              <w:szCs w:val="24"/>
            </w:rPr>
          </w:pPr>
        </w:p>
        <w:p w:rsidR="00CE5033" w:rsidRDefault="00CE5033">
          <w:pPr>
            <w:rPr>
              <w:rFonts w:ascii="Times New Roman" w:hAnsi="Times New Roman" w:cs="Times New Roman"/>
              <w:sz w:val="24"/>
              <w:szCs w:val="24"/>
            </w:rPr>
          </w:pPr>
          <w:r>
            <w:rPr>
              <w:rFonts w:ascii="Times New Roman" w:hAnsi="Times New Roman" w:cs="Times New Roman"/>
              <w:sz w:val="24"/>
              <w:szCs w:val="24"/>
            </w:rPr>
            <w:t>Fh. Verkaupa</w:t>
          </w:r>
          <w:r w:rsidR="003013F4">
            <w:rPr>
              <w:rFonts w:ascii="Times New Roman" w:hAnsi="Times New Roman" w:cs="Times New Roman"/>
              <w:sz w:val="24"/>
              <w:szCs w:val="24"/>
            </w:rPr>
            <w:t>,</w:t>
          </w:r>
          <w:r>
            <w:rPr>
              <w:rFonts w:ascii="Times New Roman" w:hAnsi="Times New Roman" w:cs="Times New Roman"/>
              <w:sz w:val="24"/>
              <w:szCs w:val="24"/>
            </w:rPr>
            <w:t xml:space="preserve"> </w:t>
          </w:r>
          <w:r w:rsidR="003013F4">
            <w:rPr>
              <w:rFonts w:ascii="Times New Roman" w:hAnsi="Times New Roman" w:cs="Times New Roman"/>
              <w:sz w:val="24"/>
              <w:szCs w:val="24"/>
            </w:rPr>
            <w:t>Stálbræðslan Hvammur ehf.</w:t>
          </w:r>
        </w:p>
        <w:p w:rsidR="003013F4" w:rsidRDefault="003013F4">
          <w:pPr>
            <w:rPr>
              <w:rFonts w:ascii="Times New Roman" w:hAnsi="Times New Roman" w:cs="Times New Roman"/>
              <w:sz w:val="24"/>
              <w:szCs w:val="24"/>
            </w:rPr>
          </w:pPr>
        </w:p>
        <w:p w:rsidR="003013F4" w:rsidRDefault="003013F4">
          <w:pPr>
            <w:rPr>
              <w:rFonts w:ascii="Times New Roman" w:hAnsi="Times New Roman" w:cs="Times New Roman"/>
              <w:sz w:val="24"/>
              <w:szCs w:val="24"/>
            </w:rPr>
          </w:pPr>
          <w:r>
            <w:rPr>
              <w:rFonts w:ascii="Times New Roman" w:hAnsi="Times New Roman" w:cs="Times New Roman"/>
              <w:sz w:val="24"/>
              <w:szCs w:val="24"/>
            </w:rPr>
            <w:t>_____________________________________________</w:t>
          </w:r>
        </w:p>
        <w:p w:rsidR="003013F4" w:rsidRDefault="003013F4">
          <w:pPr>
            <w:rPr>
              <w:rFonts w:ascii="Times New Roman" w:hAnsi="Times New Roman" w:cs="Times New Roman"/>
              <w:sz w:val="24"/>
              <w:szCs w:val="24"/>
            </w:rPr>
          </w:pPr>
          <w:r>
            <w:rPr>
              <w:rFonts w:ascii="Times New Roman" w:hAnsi="Times New Roman" w:cs="Times New Roman"/>
              <w:sz w:val="24"/>
              <w:szCs w:val="24"/>
            </w:rPr>
            <w:t>Friðrik Rúnar Halldórsson</w:t>
          </w:r>
        </w:p>
        <w:p w:rsidR="003013F4" w:rsidRDefault="003013F4">
          <w:pPr>
            <w:rPr>
              <w:rFonts w:ascii="Times New Roman" w:hAnsi="Times New Roman" w:cs="Times New Roman"/>
              <w:sz w:val="24"/>
              <w:szCs w:val="24"/>
            </w:rPr>
          </w:pPr>
        </w:p>
        <w:p w:rsidR="003013F4" w:rsidRPr="00CE5033" w:rsidRDefault="003013F4">
          <w:pPr>
            <w:rPr>
              <w:rFonts w:ascii="Times New Roman" w:hAnsi="Times New Roman" w:cs="Times New Roman"/>
              <w:sz w:val="24"/>
              <w:szCs w:val="24"/>
            </w:rPr>
          </w:pPr>
          <w:r>
            <w:rPr>
              <w:rFonts w:ascii="Times New Roman" w:hAnsi="Times New Roman" w:cs="Times New Roman"/>
              <w:sz w:val="24"/>
              <w:szCs w:val="24"/>
            </w:rPr>
            <w:t>_____________________________________________</w:t>
          </w:r>
        </w:p>
        <w:p w:rsidR="00CE5033" w:rsidRPr="003013F4" w:rsidRDefault="003013F4">
          <w:pPr>
            <w:rPr>
              <w:rFonts w:ascii="Times New Roman" w:hAnsi="Times New Roman" w:cs="Times New Roman"/>
              <w:sz w:val="24"/>
              <w:szCs w:val="24"/>
            </w:rPr>
          </w:pPr>
          <w:r>
            <w:rPr>
              <w:rFonts w:ascii="Times New Roman" w:hAnsi="Times New Roman" w:cs="Times New Roman"/>
              <w:sz w:val="24"/>
              <w:szCs w:val="24"/>
            </w:rPr>
            <w:t>Helgi  Ragnarsson</w:t>
          </w:r>
        </w:p>
        <w:p w:rsidR="00CE5033" w:rsidRDefault="00CE5033">
          <w:pPr>
            <w:rPr>
              <w:rFonts w:ascii="Times New Roman" w:hAnsi="Times New Roman" w:cs="Times New Roman"/>
              <w:b/>
              <w:sz w:val="32"/>
            </w:rPr>
          </w:pPr>
        </w:p>
        <w:p w:rsidR="00CE5033" w:rsidRDefault="00CE5033">
          <w:pPr>
            <w:rPr>
              <w:rFonts w:ascii="Times New Roman" w:hAnsi="Times New Roman" w:cs="Times New Roman"/>
              <w:b/>
              <w:sz w:val="32"/>
            </w:rPr>
          </w:pPr>
        </w:p>
        <w:p w:rsidR="003013F4" w:rsidRDefault="003013F4">
          <w:pPr>
            <w:rPr>
              <w:rFonts w:ascii="Times New Roman" w:hAnsi="Times New Roman" w:cs="Times New Roman"/>
              <w:b/>
              <w:sz w:val="32"/>
            </w:rPr>
          </w:pPr>
        </w:p>
        <w:p w:rsidR="003013F4" w:rsidRDefault="003013F4" w:rsidP="003013F4">
          <w:pPr>
            <w:rPr>
              <w:rFonts w:ascii="Times New Roman" w:hAnsi="Times New Roman" w:cs="Times New Roman"/>
              <w:sz w:val="24"/>
              <w:szCs w:val="24"/>
            </w:rPr>
          </w:pPr>
          <w:r>
            <w:rPr>
              <w:rFonts w:ascii="Times New Roman" w:hAnsi="Times New Roman" w:cs="Times New Roman"/>
              <w:sz w:val="24"/>
              <w:szCs w:val="24"/>
            </w:rPr>
            <w:t>Fh. Verktaka, Enúll ehf.</w:t>
          </w:r>
        </w:p>
        <w:p w:rsidR="003013F4" w:rsidRDefault="003013F4" w:rsidP="003013F4">
          <w:pPr>
            <w:rPr>
              <w:rFonts w:ascii="Times New Roman" w:hAnsi="Times New Roman" w:cs="Times New Roman"/>
              <w:sz w:val="24"/>
              <w:szCs w:val="24"/>
            </w:rPr>
          </w:pPr>
        </w:p>
        <w:p w:rsidR="003013F4" w:rsidRDefault="003013F4" w:rsidP="003013F4">
          <w:pPr>
            <w:rPr>
              <w:rFonts w:ascii="Times New Roman" w:hAnsi="Times New Roman" w:cs="Times New Roman"/>
              <w:sz w:val="24"/>
              <w:szCs w:val="24"/>
            </w:rPr>
          </w:pPr>
          <w:r>
            <w:rPr>
              <w:rFonts w:ascii="Times New Roman" w:hAnsi="Times New Roman" w:cs="Times New Roman"/>
              <w:sz w:val="24"/>
              <w:szCs w:val="24"/>
            </w:rPr>
            <w:t>_____________________________________________</w:t>
          </w:r>
        </w:p>
        <w:p w:rsidR="003013F4" w:rsidRDefault="003013F4" w:rsidP="003013F4">
          <w:pPr>
            <w:rPr>
              <w:rFonts w:ascii="Times New Roman" w:hAnsi="Times New Roman" w:cs="Times New Roman"/>
              <w:sz w:val="24"/>
              <w:szCs w:val="24"/>
            </w:rPr>
          </w:pPr>
          <w:r>
            <w:rPr>
              <w:rFonts w:ascii="Times New Roman" w:hAnsi="Times New Roman" w:cs="Times New Roman"/>
              <w:sz w:val="24"/>
              <w:szCs w:val="24"/>
            </w:rPr>
            <w:t>Friðrik Rúnar Halldórsson</w:t>
          </w:r>
        </w:p>
        <w:p w:rsidR="003013F4" w:rsidRDefault="003013F4" w:rsidP="003013F4">
          <w:pPr>
            <w:rPr>
              <w:rFonts w:ascii="Times New Roman" w:hAnsi="Times New Roman" w:cs="Times New Roman"/>
              <w:sz w:val="24"/>
              <w:szCs w:val="24"/>
            </w:rPr>
          </w:pPr>
        </w:p>
        <w:p w:rsidR="003013F4" w:rsidRPr="00CE5033" w:rsidRDefault="003013F4" w:rsidP="003013F4">
          <w:pPr>
            <w:rPr>
              <w:rFonts w:ascii="Times New Roman" w:hAnsi="Times New Roman" w:cs="Times New Roman"/>
              <w:sz w:val="24"/>
              <w:szCs w:val="24"/>
            </w:rPr>
          </w:pPr>
          <w:r>
            <w:rPr>
              <w:rFonts w:ascii="Times New Roman" w:hAnsi="Times New Roman" w:cs="Times New Roman"/>
              <w:sz w:val="24"/>
              <w:szCs w:val="24"/>
            </w:rPr>
            <w:t>_____________________________________________</w:t>
          </w:r>
        </w:p>
        <w:p w:rsidR="003013F4" w:rsidRPr="003013F4" w:rsidRDefault="003013F4" w:rsidP="003013F4">
          <w:pPr>
            <w:rPr>
              <w:rFonts w:ascii="Times New Roman" w:hAnsi="Times New Roman" w:cs="Times New Roman"/>
              <w:sz w:val="24"/>
              <w:szCs w:val="24"/>
            </w:rPr>
          </w:pPr>
          <w:r>
            <w:rPr>
              <w:rFonts w:ascii="Times New Roman" w:hAnsi="Times New Roman" w:cs="Times New Roman"/>
              <w:sz w:val="24"/>
              <w:szCs w:val="24"/>
            </w:rPr>
            <w:t>Helgi  Ragnarsson</w:t>
          </w:r>
        </w:p>
        <w:p w:rsidR="00CE5033" w:rsidRDefault="00CE5033">
          <w:pPr>
            <w:rPr>
              <w:rFonts w:ascii="Times New Roman" w:hAnsi="Times New Roman" w:cs="Times New Roman"/>
              <w:b/>
              <w:sz w:val="32"/>
            </w:rPr>
          </w:pPr>
        </w:p>
        <w:p w:rsidR="00CE5033" w:rsidRDefault="00CE5033">
          <w:pPr>
            <w:rPr>
              <w:rFonts w:ascii="Times New Roman" w:hAnsi="Times New Roman" w:cs="Times New Roman"/>
              <w:b/>
              <w:sz w:val="32"/>
            </w:rPr>
          </w:pPr>
        </w:p>
        <w:p w:rsidR="00CE5033" w:rsidRDefault="00CE5033">
          <w:pPr>
            <w:rPr>
              <w:rFonts w:ascii="Times New Roman" w:hAnsi="Times New Roman" w:cs="Times New Roman"/>
              <w:b/>
              <w:sz w:val="32"/>
            </w:rPr>
          </w:pPr>
        </w:p>
        <w:p w:rsidR="00CE5033" w:rsidRDefault="00CE5033">
          <w:pPr>
            <w:rPr>
              <w:rFonts w:ascii="Times New Roman" w:hAnsi="Times New Roman" w:cs="Times New Roman"/>
              <w:b/>
              <w:sz w:val="32"/>
            </w:rPr>
          </w:pPr>
        </w:p>
        <w:p w:rsidR="00CE5033" w:rsidRDefault="00CE5033">
          <w:pPr>
            <w:rPr>
              <w:rFonts w:ascii="Times New Roman" w:hAnsi="Times New Roman" w:cs="Times New Roman"/>
              <w:b/>
              <w:sz w:val="32"/>
            </w:rPr>
          </w:pPr>
        </w:p>
        <w:p w:rsidR="00CE5033" w:rsidRDefault="00CE5033">
          <w:pPr>
            <w:rPr>
              <w:rFonts w:ascii="Times New Roman" w:hAnsi="Times New Roman" w:cs="Times New Roman"/>
              <w:b/>
              <w:sz w:val="32"/>
            </w:rPr>
          </w:pPr>
        </w:p>
        <w:p w:rsidR="00885FEC" w:rsidRDefault="00885FEC">
          <w:pPr>
            <w:rPr>
              <w:rFonts w:ascii="Times New Roman" w:hAnsi="Times New Roman" w:cs="Times New Roman"/>
              <w:b/>
              <w:sz w:val="32"/>
            </w:rPr>
          </w:pPr>
        </w:p>
        <w:p w:rsidR="004F0184" w:rsidRPr="00CE5033" w:rsidRDefault="00CE5033">
          <w:pPr>
            <w:rPr>
              <w:rFonts w:ascii="Times New Roman" w:hAnsi="Times New Roman" w:cs="Times New Roman"/>
              <w:b/>
              <w:sz w:val="32"/>
            </w:rPr>
          </w:pPr>
          <w:r>
            <w:rPr>
              <w:rFonts w:ascii="Times New Roman" w:hAnsi="Times New Roman" w:cs="Times New Roman"/>
              <w:b/>
              <w:sz w:val="32"/>
            </w:rPr>
            <w:lastRenderedPageBreak/>
            <w:t>Kröfulýsing</w:t>
          </w:r>
        </w:p>
        <w:p w:rsidR="008331D4" w:rsidRPr="00CE5033" w:rsidRDefault="004F0184">
          <w:pPr>
            <w:rPr>
              <w:rFonts w:ascii="Times New Roman" w:hAnsi="Times New Roman" w:cs="Times New Roman"/>
              <w:sz w:val="24"/>
              <w:szCs w:val="24"/>
            </w:rPr>
          </w:pPr>
          <w:r w:rsidRPr="00CE5033">
            <w:rPr>
              <w:rFonts w:ascii="Times New Roman" w:hAnsi="Times New Roman" w:cs="Times New Roman"/>
            </w:rPr>
            <w:tab/>
          </w:r>
          <w:r w:rsidRPr="00CE5033">
            <w:rPr>
              <w:rFonts w:ascii="Times New Roman" w:hAnsi="Times New Roman" w:cs="Times New Roman"/>
              <w:sz w:val="24"/>
              <w:szCs w:val="24"/>
            </w:rPr>
            <w:t xml:space="preserve">Verkkaupi óskar eftir að gerðar séu rannsóknir á hitmyndun í skammhlaupsmótorum. Til stendur að fara í framkvæmdir á verksmiðju til stálbræðslu og æskilegt þykir að vita við hvaða aðstæður best sé að keyra þá mótora sem tilheyra kerfinu, ef til vill með tíðnibreyti eða ekki og hvort betra sé að vera með aðskilið net frá framleiðslunni. Óskað er eftir tilboði í framkvæmd rannsóknaverkefnis og þurfa niðurstöður að </w:t>
          </w:r>
          <w:r w:rsidR="00844FE5">
            <w:rPr>
              <w:rFonts w:ascii="Times New Roman" w:hAnsi="Times New Roman" w:cs="Times New Roman"/>
              <w:sz w:val="24"/>
              <w:szCs w:val="24"/>
            </w:rPr>
            <w:t>liggja</w:t>
          </w:r>
          <w:r w:rsidRPr="00CE5033">
            <w:rPr>
              <w:rFonts w:ascii="Times New Roman" w:hAnsi="Times New Roman" w:cs="Times New Roman"/>
              <w:sz w:val="24"/>
              <w:szCs w:val="24"/>
            </w:rPr>
            <w:t xml:space="preserve"> fyrir í síðasta lagi 13.mai.</w:t>
          </w:r>
        </w:p>
        <w:p w:rsidR="008331D4" w:rsidRPr="00CE5033" w:rsidRDefault="008331D4">
          <w:pPr>
            <w:rPr>
              <w:rFonts w:ascii="Times New Roman" w:hAnsi="Times New Roman" w:cs="Times New Roman"/>
              <w:sz w:val="24"/>
              <w:szCs w:val="24"/>
            </w:rPr>
          </w:pPr>
        </w:p>
        <w:p w:rsidR="003013F4" w:rsidRDefault="008331D4" w:rsidP="00182BF8">
          <w:pPr>
            <w:rPr>
              <w:rFonts w:ascii="Times New Roman" w:hAnsi="Times New Roman" w:cs="Times New Roman"/>
            </w:rPr>
          </w:pPr>
          <w:r w:rsidRPr="00CE5033">
            <w:rPr>
              <w:rFonts w:ascii="Times New Roman" w:hAnsi="Times New Roman" w:cs="Times New Roman"/>
              <w:sz w:val="24"/>
              <w:szCs w:val="24"/>
            </w:rPr>
            <w:tab/>
          </w:r>
          <w:r w:rsidRPr="00CE5033">
            <w:rPr>
              <w:rFonts w:ascii="Times New Roman" w:hAnsi="Times New Roman" w:cs="Times New Roman"/>
              <w:sz w:val="24"/>
              <w:szCs w:val="24"/>
            </w:rPr>
            <w:tab/>
          </w:r>
          <w:r w:rsidRPr="00CE5033">
            <w:rPr>
              <w:rFonts w:ascii="Times New Roman" w:hAnsi="Times New Roman" w:cs="Times New Roman"/>
              <w:sz w:val="24"/>
              <w:szCs w:val="24"/>
            </w:rPr>
            <w:tab/>
          </w:r>
          <w:r w:rsidRPr="00CE5033">
            <w:rPr>
              <w:rFonts w:ascii="Times New Roman" w:hAnsi="Times New Roman" w:cs="Times New Roman"/>
              <w:sz w:val="24"/>
              <w:szCs w:val="24"/>
            </w:rPr>
            <w:tab/>
          </w:r>
          <w:r w:rsidRPr="00CE5033">
            <w:rPr>
              <w:rFonts w:ascii="Times New Roman" w:hAnsi="Times New Roman" w:cs="Times New Roman"/>
              <w:sz w:val="24"/>
              <w:szCs w:val="24"/>
            </w:rPr>
            <w:tab/>
          </w:r>
          <w:r w:rsidRPr="00CE5033">
            <w:rPr>
              <w:rFonts w:ascii="Times New Roman" w:hAnsi="Times New Roman" w:cs="Times New Roman"/>
              <w:sz w:val="24"/>
              <w:szCs w:val="24"/>
            </w:rPr>
            <w:tab/>
          </w:r>
          <w:r w:rsidRPr="00CE5033">
            <w:rPr>
              <w:rFonts w:ascii="Times New Roman" w:hAnsi="Times New Roman" w:cs="Times New Roman"/>
              <w:sz w:val="24"/>
              <w:szCs w:val="24"/>
            </w:rPr>
            <w:tab/>
            <w:t>Stálbræðslan Hvammur</w:t>
          </w:r>
          <w:r w:rsidR="00CE5033">
            <w:rPr>
              <w:rFonts w:ascii="Times New Roman" w:hAnsi="Times New Roman" w:cs="Times New Roman"/>
              <w:sz w:val="24"/>
              <w:szCs w:val="24"/>
            </w:rPr>
            <w:t xml:space="preserve"> ehf</w:t>
          </w:r>
          <w:r w:rsidRPr="00CE5033">
            <w:rPr>
              <w:rFonts w:ascii="Times New Roman" w:hAnsi="Times New Roman" w:cs="Times New Roman"/>
              <w:sz w:val="24"/>
              <w:szCs w:val="24"/>
            </w:rPr>
            <w:t>.</w:t>
          </w:r>
        </w:p>
        <w:p w:rsidR="003013F4" w:rsidRDefault="003013F4" w:rsidP="00182BF8">
          <w:pPr>
            <w:rPr>
              <w:rFonts w:ascii="Times New Roman" w:hAnsi="Times New Roman" w:cs="Times New Roman"/>
            </w:rPr>
          </w:pPr>
        </w:p>
        <w:p w:rsidR="003013F4" w:rsidRDefault="003013F4" w:rsidP="00182BF8">
          <w:pPr>
            <w:rPr>
              <w:rFonts w:ascii="Times New Roman" w:hAnsi="Times New Roman" w:cs="Times New Roman"/>
            </w:rPr>
          </w:pPr>
        </w:p>
        <w:p w:rsidR="003013F4" w:rsidRDefault="003013F4" w:rsidP="00182BF8">
          <w:pPr>
            <w:rPr>
              <w:rFonts w:ascii="Times New Roman" w:hAnsi="Times New Roman" w:cs="Times New Roman"/>
            </w:rPr>
          </w:pPr>
        </w:p>
        <w:p w:rsidR="003013F4" w:rsidRDefault="003013F4" w:rsidP="00182BF8">
          <w:pPr>
            <w:rPr>
              <w:rFonts w:ascii="Times New Roman" w:hAnsi="Times New Roman" w:cs="Times New Roman"/>
            </w:rPr>
          </w:pPr>
        </w:p>
        <w:p w:rsidR="00182BF8" w:rsidRPr="003013F4" w:rsidRDefault="00182BF8" w:rsidP="00182BF8">
          <w:pPr>
            <w:rPr>
              <w:rFonts w:ascii="Times New Roman" w:hAnsi="Times New Roman" w:cs="Times New Roman"/>
            </w:rPr>
          </w:pPr>
          <w:r w:rsidRPr="00182BF8">
            <w:rPr>
              <w:rFonts w:ascii="Times New Roman" w:hAnsi="Times New Roman" w:cs="Times New Roman"/>
              <w:b/>
              <w:sz w:val="32"/>
              <w:szCs w:val="32"/>
            </w:rPr>
            <w:t>Verkefnislýsing</w:t>
          </w:r>
        </w:p>
        <w:p w:rsidR="002B357C" w:rsidRDefault="00182BF8" w:rsidP="00182BF8">
          <w:pPr>
            <w:rPr>
              <w:rFonts w:ascii="Times New Roman" w:hAnsi="Times New Roman" w:cs="Times New Roman"/>
              <w:sz w:val="24"/>
              <w:szCs w:val="24"/>
            </w:rPr>
          </w:pPr>
          <w:r>
            <w:rPr>
              <w:rFonts w:ascii="Times New Roman" w:hAnsi="Times New Roman" w:cs="Times New Roman"/>
              <w:sz w:val="24"/>
              <w:szCs w:val="24"/>
            </w:rPr>
            <w:tab/>
            <w:t>Verkefni þetta stendur til að vinna í þriggja vikna námskeið</w:t>
          </w:r>
          <w:r w:rsidR="005964DE">
            <w:rPr>
              <w:rFonts w:ascii="Times New Roman" w:hAnsi="Times New Roman" w:cs="Times New Roman"/>
              <w:sz w:val="24"/>
              <w:szCs w:val="24"/>
            </w:rPr>
            <w:t>i</w:t>
          </w:r>
          <w:r>
            <w:rPr>
              <w:rFonts w:ascii="Times New Roman" w:hAnsi="Times New Roman" w:cs="Times New Roman"/>
              <w:sz w:val="24"/>
              <w:szCs w:val="24"/>
            </w:rPr>
            <w:t xml:space="preserve"> nú í vor 2016. </w:t>
          </w:r>
        </w:p>
        <w:p w:rsidR="002B357C" w:rsidRDefault="00182BF8" w:rsidP="00182BF8">
          <w:pPr>
            <w:rPr>
              <w:rFonts w:ascii="Times New Roman" w:hAnsi="Times New Roman" w:cs="Times New Roman"/>
              <w:sz w:val="24"/>
              <w:szCs w:val="24"/>
            </w:rPr>
          </w:pPr>
          <w:r>
            <w:rPr>
              <w:rFonts w:ascii="Times New Roman" w:hAnsi="Times New Roman" w:cs="Times New Roman"/>
              <w:sz w:val="24"/>
              <w:szCs w:val="24"/>
            </w:rPr>
            <w:t xml:space="preserve">Verkefnið snýst um að skoða hitamyndun í þriggja fasa skammhlaupsmótorum. Hitamyndun í mótorum </w:t>
          </w:r>
          <w:r w:rsidR="005964DE">
            <w:rPr>
              <w:rFonts w:ascii="Times New Roman" w:hAnsi="Times New Roman" w:cs="Times New Roman"/>
              <w:sz w:val="24"/>
              <w:szCs w:val="24"/>
            </w:rPr>
            <w:t>er ein</w:t>
          </w:r>
          <w:r>
            <w:rPr>
              <w:rFonts w:ascii="Times New Roman" w:hAnsi="Times New Roman" w:cs="Times New Roman"/>
              <w:sz w:val="24"/>
              <w:szCs w:val="24"/>
            </w:rPr>
            <w:t>n af megin takmarkandi þáttum hans.</w:t>
          </w:r>
          <w:r w:rsidR="005964DE">
            <w:rPr>
              <w:rFonts w:ascii="Times New Roman" w:hAnsi="Times New Roman" w:cs="Times New Roman"/>
              <w:sz w:val="24"/>
              <w:szCs w:val="24"/>
            </w:rPr>
            <w:t xml:space="preserve"> Hitamyndun er háð straumnum - </w:t>
          </w:r>
          <w:r>
            <w:rPr>
              <w:rFonts w:ascii="Times New Roman" w:hAnsi="Times New Roman" w:cs="Times New Roman"/>
              <w:sz w:val="24"/>
              <w:szCs w:val="24"/>
            </w:rPr>
            <w:t>álagi á mót</w:t>
          </w:r>
          <w:r w:rsidR="005964DE">
            <w:rPr>
              <w:rFonts w:ascii="Times New Roman" w:hAnsi="Times New Roman" w:cs="Times New Roman"/>
              <w:sz w:val="24"/>
              <w:szCs w:val="24"/>
            </w:rPr>
            <w:t>o</w:t>
          </w:r>
          <w:r>
            <w:rPr>
              <w:rFonts w:ascii="Times New Roman" w:hAnsi="Times New Roman" w:cs="Times New Roman"/>
              <w:sz w:val="24"/>
              <w:szCs w:val="24"/>
            </w:rPr>
            <w:t xml:space="preserve">rinn. Það sem </w:t>
          </w:r>
          <w:r w:rsidR="005964DE">
            <w:rPr>
              <w:rFonts w:ascii="Times New Roman" w:hAnsi="Times New Roman" w:cs="Times New Roman"/>
              <w:sz w:val="24"/>
              <w:szCs w:val="24"/>
            </w:rPr>
            <w:t>til stendur að skoða er að bera</w:t>
          </w:r>
          <w:r>
            <w:rPr>
              <w:rFonts w:ascii="Times New Roman" w:hAnsi="Times New Roman" w:cs="Times New Roman"/>
              <w:sz w:val="24"/>
              <w:szCs w:val="24"/>
            </w:rPr>
            <w:t xml:space="preserve"> saman hitamyndum við nokkur keyrslutilfelli </w:t>
          </w:r>
          <w:r w:rsidR="000A0977">
            <w:rPr>
              <w:rFonts w:ascii="Times New Roman" w:hAnsi="Times New Roman" w:cs="Times New Roman"/>
              <w:sz w:val="24"/>
              <w:szCs w:val="24"/>
            </w:rPr>
            <w:t>við mismun</w:t>
          </w:r>
          <w:r w:rsidR="005964DE">
            <w:rPr>
              <w:rFonts w:ascii="Times New Roman" w:hAnsi="Times New Roman" w:cs="Times New Roman"/>
              <w:sz w:val="24"/>
              <w:szCs w:val="24"/>
            </w:rPr>
            <w:t>an</w:t>
          </w:r>
          <w:r w:rsidR="000A0977">
            <w:rPr>
              <w:rFonts w:ascii="Times New Roman" w:hAnsi="Times New Roman" w:cs="Times New Roman"/>
              <w:sz w:val="24"/>
              <w:szCs w:val="24"/>
            </w:rPr>
            <w:t>di straum og spennuform. Munurinn á spennu-straumformum er in</w:t>
          </w:r>
          <w:r w:rsidR="002B357C">
            <w:rPr>
              <w:rFonts w:ascii="Times New Roman" w:hAnsi="Times New Roman" w:cs="Times New Roman"/>
              <w:sz w:val="24"/>
              <w:szCs w:val="24"/>
            </w:rPr>
            <w:t>nihald yfirsveiflana (yfirtóna).</w:t>
          </w:r>
        </w:p>
        <w:p w:rsidR="000A0977" w:rsidRDefault="000A0977" w:rsidP="00182BF8">
          <w:pPr>
            <w:rPr>
              <w:rFonts w:ascii="Times New Roman" w:hAnsi="Times New Roman" w:cs="Times New Roman"/>
              <w:sz w:val="24"/>
              <w:szCs w:val="24"/>
            </w:rPr>
          </w:pPr>
          <w:r>
            <w:rPr>
              <w:rFonts w:ascii="Times New Roman" w:hAnsi="Times New Roman" w:cs="Times New Roman"/>
              <w:sz w:val="24"/>
              <w:szCs w:val="24"/>
            </w:rPr>
            <w:tab/>
            <w:t xml:space="preserve">Fyrirhuguð </w:t>
          </w:r>
          <w:r w:rsidR="00844FE5">
            <w:rPr>
              <w:rFonts w:ascii="Times New Roman" w:hAnsi="Times New Roman" w:cs="Times New Roman"/>
              <w:sz w:val="24"/>
              <w:szCs w:val="24"/>
            </w:rPr>
            <w:t>keyrslutilfelli</w:t>
          </w:r>
          <w:r>
            <w:rPr>
              <w:rFonts w:ascii="Times New Roman" w:hAnsi="Times New Roman" w:cs="Times New Roman"/>
              <w:sz w:val="24"/>
              <w:szCs w:val="24"/>
            </w:rPr>
            <w:t xml:space="preserve"> er</w:t>
          </w:r>
          <w:r w:rsidR="005964DE">
            <w:rPr>
              <w:rFonts w:ascii="Times New Roman" w:hAnsi="Times New Roman" w:cs="Times New Roman"/>
              <w:sz w:val="24"/>
              <w:szCs w:val="24"/>
            </w:rPr>
            <w:t>u</w:t>
          </w:r>
          <w:r>
            <w:rPr>
              <w:rFonts w:ascii="Times New Roman" w:hAnsi="Times New Roman" w:cs="Times New Roman"/>
              <w:sz w:val="24"/>
              <w:szCs w:val="24"/>
            </w:rPr>
            <w:t>, keyrsla mótors af ,,hreinu neti“, það er tenging við stakan rafal sem ekki hefur a</w:t>
          </w:r>
          <w:r w:rsidR="005964DE">
            <w:rPr>
              <w:rFonts w:ascii="Times New Roman" w:hAnsi="Times New Roman" w:cs="Times New Roman"/>
              <w:sz w:val="24"/>
              <w:szCs w:val="24"/>
            </w:rPr>
            <w:t>nnað álag. Keyrsla af hefðbundnu</w:t>
          </w:r>
          <w:r>
            <w:rPr>
              <w:rFonts w:ascii="Times New Roman" w:hAnsi="Times New Roman" w:cs="Times New Roman"/>
              <w:sz w:val="24"/>
              <w:szCs w:val="24"/>
            </w:rPr>
            <w:t xml:space="preserve"> neti það er neysluveita HR. Þriðja keyrslutilfe</w:t>
          </w:r>
          <w:r w:rsidR="005964DE">
            <w:rPr>
              <w:rFonts w:ascii="Times New Roman" w:hAnsi="Times New Roman" w:cs="Times New Roman"/>
              <w:sz w:val="24"/>
              <w:szCs w:val="24"/>
            </w:rPr>
            <w:t>llið er keyrsla með tíðnibreyti</w:t>
          </w:r>
          <w:r>
            <w:rPr>
              <w:rFonts w:ascii="Times New Roman" w:hAnsi="Times New Roman" w:cs="Times New Roman"/>
              <w:sz w:val="24"/>
              <w:szCs w:val="24"/>
            </w:rPr>
            <w:t xml:space="preserve"> á báðum netum og etv. skoðun áhrifa þess á hreina netið</w:t>
          </w:r>
          <w:r w:rsidR="005964DE">
            <w:rPr>
              <w:rFonts w:ascii="Times New Roman" w:hAnsi="Times New Roman" w:cs="Times New Roman"/>
              <w:sz w:val="24"/>
              <w:szCs w:val="24"/>
            </w:rPr>
            <w:t xml:space="preserve"> </w:t>
          </w:r>
          <w:r w:rsidR="00844FE5">
            <w:rPr>
              <w:rFonts w:ascii="Times New Roman" w:hAnsi="Times New Roman" w:cs="Times New Roman"/>
              <w:sz w:val="24"/>
              <w:szCs w:val="24"/>
            </w:rPr>
            <w:t>m.t.t</w:t>
          </w:r>
          <w:r w:rsidR="005964DE">
            <w:rPr>
              <w:rFonts w:ascii="Times New Roman" w:hAnsi="Times New Roman" w:cs="Times New Roman"/>
              <w:sz w:val="24"/>
              <w:szCs w:val="24"/>
            </w:rPr>
            <w:t xml:space="preserve"> yfirsveiflan</w:t>
          </w:r>
          <w:r>
            <w:rPr>
              <w:rFonts w:ascii="Times New Roman" w:hAnsi="Times New Roman" w:cs="Times New Roman"/>
              <w:sz w:val="24"/>
              <w:szCs w:val="24"/>
            </w:rPr>
            <w:t>.</w:t>
          </w:r>
          <w:r w:rsidR="00575435">
            <w:rPr>
              <w:rFonts w:ascii="Times New Roman" w:hAnsi="Times New Roman" w:cs="Times New Roman"/>
              <w:sz w:val="24"/>
              <w:szCs w:val="24"/>
            </w:rPr>
            <w:t xml:space="preserve"> Til mælinga á hitamyndun er fyrirhugað að nota hitamyndavél.</w:t>
          </w:r>
        </w:p>
        <w:p w:rsidR="00B6483C" w:rsidRDefault="000A0977" w:rsidP="000A0977">
          <w:pPr>
            <w:rPr>
              <w:rFonts w:ascii="Times New Roman" w:hAnsi="Times New Roman" w:cs="Times New Roman"/>
              <w:sz w:val="24"/>
              <w:szCs w:val="24"/>
            </w:rPr>
          </w:pPr>
          <w:r>
            <w:rPr>
              <w:rFonts w:ascii="Times New Roman" w:hAnsi="Times New Roman" w:cs="Times New Roman"/>
              <w:sz w:val="24"/>
              <w:szCs w:val="24"/>
            </w:rPr>
            <w:tab/>
            <w:t xml:space="preserve">Til verksins er gert ráð fyrir að nota þriggja fasa skammhlaupsmótor 1,5kw (3x400V), tíðnibreytir (3x400V). Stillanleg rafsegulbremsa 1,3 kW. Rafall með nægjanlega aflgetu. </w:t>
          </w:r>
          <w:r w:rsidR="00575435">
            <w:rPr>
              <w:rFonts w:ascii="Times New Roman" w:hAnsi="Times New Roman" w:cs="Times New Roman"/>
              <w:sz w:val="24"/>
              <w:szCs w:val="24"/>
            </w:rPr>
            <w:t xml:space="preserve">Til mælinga verður notuð hefðbundin aflmælistöð, sveiflusjá, </w:t>
          </w:r>
          <w:r w:rsidR="00844FE5">
            <w:rPr>
              <w:rFonts w:ascii="Times New Roman" w:hAnsi="Times New Roman" w:cs="Times New Roman"/>
              <w:sz w:val="24"/>
              <w:szCs w:val="24"/>
            </w:rPr>
            <w:t>AVO</w:t>
          </w:r>
          <w:r w:rsidR="00575435">
            <w:rPr>
              <w:rFonts w:ascii="Times New Roman" w:hAnsi="Times New Roman" w:cs="Times New Roman"/>
              <w:sz w:val="24"/>
              <w:szCs w:val="24"/>
            </w:rPr>
            <w:t xml:space="preserve"> mælar.</w:t>
          </w:r>
        </w:p>
        <w:p w:rsidR="00B961D6" w:rsidRDefault="00B961D6" w:rsidP="00B961D6">
          <w:pPr>
            <w:rPr>
              <w:rFonts w:ascii="Times New Roman" w:hAnsi="Times New Roman" w:cs="Times New Roman"/>
              <w:sz w:val="24"/>
              <w:szCs w:val="24"/>
            </w:rPr>
          </w:pPr>
          <w:r>
            <w:rPr>
              <w:rFonts w:ascii="Times New Roman" w:hAnsi="Times New Roman" w:cs="Times New Roman"/>
              <w:sz w:val="24"/>
              <w:szCs w:val="24"/>
            </w:rPr>
            <w:tab/>
            <w:t xml:space="preserve">Verkefnið er framkvæmt af tveimur aðilum, þ.e. Friðrik Rúnari Halldórssyni og Helga Ragnarssyni. </w:t>
          </w:r>
          <w:r w:rsidR="00844FE5">
            <w:rPr>
              <w:rFonts w:ascii="Times New Roman" w:hAnsi="Times New Roman" w:cs="Times New Roman"/>
              <w:sz w:val="24"/>
              <w:szCs w:val="24"/>
            </w:rPr>
            <w:t>Áætlun</w:t>
          </w:r>
          <w:r>
            <w:rPr>
              <w:rFonts w:ascii="Times New Roman" w:hAnsi="Times New Roman" w:cs="Times New Roman"/>
              <w:sz w:val="24"/>
              <w:szCs w:val="24"/>
            </w:rPr>
            <w:t xml:space="preserve"> og kostnaðarmat er framkvæmt af þeim. Finna má verk og kostanaðaráætlun hér að aftan.</w:t>
          </w:r>
        </w:p>
        <w:p w:rsidR="00B961D6" w:rsidRDefault="00B961D6" w:rsidP="000A0977">
          <w:pPr>
            <w:rPr>
              <w:rFonts w:ascii="Times New Roman" w:hAnsi="Times New Roman" w:cs="Times New Roman"/>
              <w:sz w:val="24"/>
              <w:szCs w:val="24"/>
            </w:rPr>
          </w:pPr>
        </w:p>
        <w:p w:rsidR="00313027" w:rsidRDefault="00313027" w:rsidP="000A0977">
          <w:pPr>
            <w:rPr>
              <w:rFonts w:ascii="Times New Roman" w:hAnsi="Times New Roman" w:cs="Times New Roman"/>
              <w:sz w:val="24"/>
              <w:szCs w:val="24"/>
            </w:rPr>
          </w:pPr>
        </w:p>
        <w:p w:rsidR="00313027" w:rsidRDefault="00313027" w:rsidP="000A0977">
          <w:pPr>
            <w:rPr>
              <w:rFonts w:ascii="Times New Roman" w:hAnsi="Times New Roman" w:cs="Times New Roman"/>
              <w:sz w:val="24"/>
              <w:szCs w:val="24"/>
            </w:rPr>
          </w:pPr>
        </w:p>
        <w:p w:rsidR="00313027" w:rsidRDefault="00313027" w:rsidP="000A0977">
          <w:pPr>
            <w:rPr>
              <w:rFonts w:ascii="Times New Roman" w:hAnsi="Times New Roman" w:cs="Times New Roman"/>
              <w:sz w:val="24"/>
              <w:szCs w:val="24"/>
            </w:rPr>
          </w:pPr>
        </w:p>
        <w:p w:rsidR="00313027" w:rsidRDefault="00313027" w:rsidP="000A0977">
          <w:pPr>
            <w:rPr>
              <w:rFonts w:ascii="Times New Roman" w:hAnsi="Times New Roman" w:cs="Times New Roman"/>
              <w:sz w:val="24"/>
              <w:szCs w:val="24"/>
            </w:rPr>
          </w:pPr>
        </w:p>
        <w:p w:rsidR="00313027" w:rsidRDefault="00313027" w:rsidP="000A0977">
          <w:pPr>
            <w:rPr>
              <w:rFonts w:ascii="Times New Roman" w:hAnsi="Times New Roman" w:cs="Times New Roman"/>
              <w:sz w:val="24"/>
              <w:szCs w:val="24"/>
            </w:rPr>
          </w:pPr>
        </w:p>
        <w:p w:rsidR="00313027" w:rsidRDefault="00313027" w:rsidP="000A0977">
          <w:pPr>
            <w:rPr>
              <w:rFonts w:ascii="Times New Roman" w:hAnsi="Times New Roman" w:cs="Times New Roman"/>
              <w:sz w:val="24"/>
              <w:szCs w:val="24"/>
            </w:rPr>
          </w:pPr>
        </w:p>
        <w:p w:rsidR="00313027" w:rsidRDefault="00313027" w:rsidP="000A0977">
          <w:pPr>
            <w:rPr>
              <w:rFonts w:ascii="Times New Roman" w:hAnsi="Times New Roman" w:cs="Times New Roman"/>
              <w:sz w:val="24"/>
              <w:szCs w:val="24"/>
            </w:rPr>
          </w:pPr>
        </w:p>
        <w:p w:rsidR="00313027" w:rsidRDefault="00313027" w:rsidP="000A0977">
          <w:pPr>
            <w:rPr>
              <w:rFonts w:ascii="Times New Roman" w:hAnsi="Times New Roman" w:cs="Times New Roman"/>
              <w:sz w:val="24"/>
              <w:szCs w:val="24"/>
            </w:rPr>
          </w:pPr>
        </w:p>
        <w:p w:rsidR="00313027" w:rsidRDefault="00313027">
          <w:pPr>
            <w:rPr>
              <w:rFonts w:ascii="Times New Roman" w:hAnsi="Times New Roman" w:cs="Times New Roman"/>
              <w:sz w:val="24"/>
              <w:szCs w:val="24"/>
            </w:rPr>
          </w:pPr>
          <w:r>
            <w:rPr>
              <w:rFonts w:ascii="Times New Roman" w:hAnsi="Times New Roman" w:cs="Times New Roman"/>
              <w:sz w:val="24"/>
              <w:szCs w:val="24"/>
            </w:rPr>
            <w:br w:type="page"/>
          </w:r>
        </w:p>
        <w:p w:rsidR="00313027" w:rsidRPr="003013F4" w:rsidRDefault="00313027" w:rsidP="00313027">
          <w:pPr>
            <w:rPr>
              <w:rFonts w:ascii="Times New Roman" w:hAnsi="Times New Roman" w:cs="Times New Roman"/>
              <w:b/>
              <w:i/>
              <w:sz w:val="32"/>
              <w:szCs w:val="32"/>
            </w:rPr>
          </w:pPr>
          <w:r w:rsidRPr="003013F4">
            <w:rPr>
              <w:rFonts w:ascii="Times New Roman" w:hAnsi="Times New Roman" w:cs="Times New Roman"/>
              <w:b/>
              <w:i/>
              <w:sz w:val="32"/>
              <w:szCs w:val="32"/>
            </w:rPr>
            <w:lastRenderedPageBreak/>
            <w:t>Verkáætlun</w:t>
          </w:r>
        </w:p>
        <w:p w:rsidR="00313027" w:rsidRPr="00CE5033" w:rsidRDefault="00313027" w:rsidP="00313027">
          <w:pPr>
            <w:rPr>
              <w:rFonts w:ascii="Times New Roman" w:hAnsi="Times New Roman" w:cs="Times New Roman"/>
              <w:b/>
              <w:i/>
              <w:sz w:val="24"/>
              <w:szCs w:val="24"/>
            </w:rPr>
          </w:pPr>
        </w:p>
        <w:p w:rsidR="00313027" w:rsidRPr="00CE5033" w:rsidRDefault="00313027" w:rsidP="00313027">
          <w:pPr>
            <w:rPr>
              <w:rFonts w:ascii="Times New Roman" w:hAnsi="Times New Roman" w:cs="Times New Roman"/>
              <w:b/>
              <w:i/>
              <w:sz w:val="24"/>
              <w:szCs w:val="24"/>
            </w:rPr>
          </w:pPr>
          <w:r w:rsidRPr="00CE5033">
            <w:rPr>
              <w:rFonts w:ascii="Times New Roman" w:hAnsi="Times New Roman" w:cs="Times New Roman"/>
              <w:b/>
              <w:i/>
              <w:sz w:val="24"/>
              <w:szCs w:val="24"/>
            </w:rPr>
            <w:t>1.Vika</w:t>
          </w:r>
        </w:p>
        <w:p w:rsidR="00313027" w:rsidRPr="00CE5033" w:rsidRDefault="00313027" w:rsidP="00313027">
          <w:pPr>
            <w:rPr>
              <w:rFonts w:ascii="Times New Roman" w:hAnsi="Times New Roman" w:cs="Times New Roman"/>
              <w:sz w:val="24"/>
              <w:szCs w:val="24"/>
            </w:rPr>
          </w:pPr>
          <w:r w:rsidRPr="00CE5033">
            <w:rPr>
              <w:rFonts w:ascii="Times New Roman" w:hAnsi="Times New Roman" w:cs="Times New Roman"/>
              <w:sz w:val="24"/>
              <w:szCs w:val="24"/>
            </w:rPr>
            <w:tab/>
            <w:t xml:space="preserve">25.4 </w:t>
          </w:r>
          <w:r w:rsidRPr="00CE5033">
            <w:rPr>
              <w:rFonts w:ascii="Times New Roman" w:hAnsi="Times New Roman" w:cs="Times New Roman"/>
              <w:sz w:val="24"/>
              <w:szCs w:val="24"/>
            </w:rPr>
            <w:tab/>
          </w:r>
          <w:r w:rsidR="00844FE5">
            <w:rPr>
              <w:rFonts w:ascii="Times New Roman" w:hAnsi="Times New Roman" w:cs="Times New Roman"/>
              <w:sz w:val="24"/>
              <w:szCs w:val="24"/>
            </w:rPr>
            <w:t>Kostnaðaráætlun</w:t>
          </w:r>
          <w:r w:rsidRPr="00CE5033">
            <w:rPr>
              <w:rFonts w:ascii="Times New Roman" w:hAnsi="Times New Roman" w:cs="Times New Roman"/>
              <w:sz w:val="24"/>
              <w:szCs w:val="24"/>
            </w:rPr>
            <w:t xml:space="preserve">, </w:t>
          </w:r>
          <w:r w:rsidR="00844FE5">
            <w:rPr>
              <w:rFonts w:ascii="Times New Roman" w:hAnsi="Times New Roman" w:cs="Times New Roman"/>
              <w:sz w:val="24"/>
              <w:szCs w:val="24"/>
            </w:rPr>
            <w:t>verkáætlun</w:t>
          </w:r>
          <w:r w:rsidRPr="00CE5033">
            <w:rPr>
              <w:rFonts w:ascii="Times New Roman" w:hAnsi="Times New Roman" w:cs="Times New Roman"/>
              <w:sz w:val="24"/>
              <w:szCs w:val="24"/>
            </w:rPr>
            <w:t>, áhættumat og tilboðsgerð</w:t>
          </w:r>
        </w:p>
        <w:p w:rsidR="00313027" w:rsidRPr="00CE5033" w:rsidRDefault="00313027" w:rsidP="00313027">
          <w:pPr>
            <w:rPr>
              <w:rFonts w:ascii="Times New Roman" w:hAnsi="Times New Roman" w:cs="Times New Roman"/>
              <w:sz w:val="24"/>
              <w:szCs w:val="24"/>
            </w:rPr>
          </w:pPr>
          <w:r w:rsidRPr="00CE5033">
            <w:rPr>
              <w:rFonts w:ascii="Times New Roman" w:hAnsi="Times New Roman" w:cs="Times New Roman"/>
              <w:sz w:val="24"/>
              <w:szCs w:val="24"/>
            </w:rPr>
            <w:tab/>
            <w:t>26.4</w:t>
          </w:r>
          <w:r w:rsidRPr="00CE5033">
            <w:rPr>
              <w:rFonts w:ascii="Times New Roman" w:hAnsi="Times New Roman" w:cs="Times New Roman"/>
              <w:sz w:val="24"/>
              <w:szCs w:val="24"/>
            </w:rPr>
            <w:tab/>
            <w:t>opnun tilboða (reiknað með að fá verkið).</w:t>
          </w:r>
          <w:r w:rsidRPr="00CE5033">
            <w:rPr>
              <w:rFonts w:ascii="Times New Roman" w:hAnsi="Times New Roman" w:cs="Times New Roman"/>
              <w:sz w:val="24"/>
              <w:szCs w:val="24"/>
            </w:rPr>
            <w:br/>
          </w:r>
          <w:r w:rsidRPr="00CE5033">
            <w:rPr>
              <w:rFonts w:ascii="Times New Roman" w:hAnsi="Times New Roman" w:cs="Times New Roman"/>
              <w:sz w:val="24"/>
              <w:szCs w:val="24"/>
            </w:rPr>
            <w:tab/>
          </w:r>
          <w:r w:rsidRPr="00CE5033">
            <w:rPr>
              <w:rFonts w:ascii="Times New Roman" w:hAnsi="Times New Roman" w:cs="Times New Roman"/>
              <w:sz w:val="24"/>
              <w:szCs w:val="24"/>
            </w:rPr>
            <w:tab/>
            <w:t xml:space="preserve">hönnun </w:t>
          </w:r>
          <w:r w:rsidR="00844FE5">
            <w:rPr>
              <w:rFonts w:ascii="Times New Roman" w:hAnsi="Times New Roman" w:cs="Times New Roman"/>
              <w:sz w:val="24"/>
              <w:szCs w:val="24"/>
            </w:rPr>
            <w:t>uppsetningar</w:t>
          </w:r>
          <w:r w:rsidRPr="00CE5033">
            <w:rPr>
              <w:rFonts w:ascii="Times New Roman" w:hAnsi="Times New Roman" w:cs="Times New Roman"/>
              <w:sz w:val="24"/>
              <w:szCs w:val="24"/>
            </w:rPr>
            <w:t>.</w:t>
          </w:r>
          <w:r w:rsidRPr="00CE5033">
            <w:rPr>
              <w:rFonts w:ascii="Times New Roman" w:hAnsi="Times New Roman" w:cs="Times New Roman"/>
              <w:sz w:val="24"/>
              <w:szCs w:val="24"/>
            </w:rPr>
            <w:br/>
          </w:r>
          <w:r w:rsidRPr="00CE5033">
            <w:rPr>
              <w:rFonts w:ascii="Times New Roman" w:hAnsi="Times New Roman" w:cs="Times New Roman"/>
              <w:sz w:val="24"/>
              <w:szCs w:val="24"/>
            </w:rPr>
            <w:tab/>
          </w:r>
          <w:r w:rsidRPr="00CE5033">
            <w:rPr>
              <w:rFonts w:ascii="Times New Roman" w:hAnsi="Times New Roman" w:cs="Times New Roman"/>
              <w:sz w:val="24"/>
              <w:szCs w:val="24"/>
            </w:rPr>
            <w:tab/>
            <w:t>útvegun efnis</w:t>
          </w:r>
        </w:p>
        <w:p w:rsidR="00313027" w:rsidRPr="00CE5033" w:rsidRDefault="00313027" w:rsidP="00313027">
          <w:pPr>
            <w:rPr>
              <w:rFonts w:ascii="Times New Roman" w:hAnsi="Times New Roman" w:cs="Times New Roman"/>
              <w:sz w:val="24"/>
              <w:szCs w:val="24"/>
            </w:rPr>
          </w:pPr>
          <w:r w:rsidRPr="00CE5033">
            <w:rPr>
              <w:rFonts w:ascii="Times New Roman" w:hAnsi="Times New Roman" w:cs="Times New Roman"/>
              <w:sz w:val="24"/>
              <w:szCs w:val="24"/>
            </w:rPr>
            <w:tab/>
            <w:t>27.4</w:t>
          </w:r>
          <w:r w:rsidRPr="00CE5033">
            <w:rPr>
              <w:rFonts w:ascii="Times New Roman" w:hAnsi="Times New Roman" w:cs="Times New Roman"/>
              <w:sz w:val="24"/>
              <w:szCs w:val="24"/>
            </w:rPr>
            <w:tab/>
            <w:t>útvegun efnis</w:t>
          </w:r>
          <w:r w:rsidRPr="00CE5033">
            <w:rPr>
              <w:rFonts w:ascii="Times New Roman" w:hAnsi="Times New Roman" w:cs="Times New Roman"/>
              <w:sz w:val="24"/>
              <w:szCs w:val="24"/>
            </w:rPr>
            <w:br/>
          </w:r>
          <w:r w:rsidRPr="00CE5033">
            <w:rPr>
              <w:rFonts w:ascii="Times New Roman" w:hAnsi="Times New Roman" w:cs="Times New Roman"/>
              <w:sz w:val="24"/>
              <w:szCs w:val="24"/>
            </w:rPr>
            <w:tab/>
          </w:r>
          <w:r w:rsidRPr="00CE5033">
            <w:rPr>
              <w:rFonts w:ascii="Times New Roman" w:hAnsi="Times New Roman" w:cs="Times New Roman"/>
              <w:sz w:val="24"/>
              <w:szCs w:val="24"/>
            </w:rPr>
            <w:tab/>
            <w:t xml:space="preserve">byrja smíði á </w:t>
          </w:r>
          <w:r w:rsidR="00844FE5">
            <w:rPr>
              <w:rFonts w:ascii="Times New Roman" w:hAnsi="Times New Roman" w:cs="Times New Roman"/>
              <w:sz w:val="24"/>
              <w:szCs w:val="24"/>
            </w:rPr>
            <w:t>uppsetningu</w:t>
          </w:r>
        </w:p>
        <w:p w:rsidR="00313027" w:rsidRPr="00CE5033" w:rsidRDefault="00313027" w:rsidP="00313027">
          <w:pPr>
            <w:rPr>
              <w:rFonts w:ascii="Times New Roman" w:hAnsi="Times New Roman" w:cs="Times New Roman"/>
              <w:sz w:val="24"/>
              <w:szCs w:val="24"/>
            </w:rPr>
          </w:pPr>
          <w:r w:rsidRPr="00CE5033">
            <w:rPr>
              <w:rFonts w:ascii="Times New Roman" w:hAnsi="Times New Roman" w:cs="Times New Roman"/>
              <w:sz w:val="24"/>
              <w:szCs w:val="24"/>
            </w:rPr>
            <w:tab/>
            <w:t>28.4</w:t>
          </w:r>
          <w:r w:rsidRPr="00CE5033">
            <w:rPr>
              <w:rFonts w:ascii="Times New Roman" w:hAnsi="Times New Roman" w:cs="Times New Roman"/>
              <w:sz w:val="24"/>
              <w:szCs w:val="24"/>
            </w:rPr>
            <w:tab/>
            <w:t>útvegun efnis</w:t>
          </w:r>
          <w:r w:rsidRPr="00CE5033">
            <w:rPr>
              <w:rFonts w:ascii="Times New Roman" w:hAnsi="Times New Roman" w:cs="Times New Roman"/>
              <w:sz w:val="24"/>
              <w:szCs w:val="24"/>
            </w:rPr>
            <w:br/>
          </w:r>
          <w:r w:rsidRPr="00CE5033">
            <w:rPr>
              <w:rFonts w:ascii="Times New Roman" w:hAnsi="Times New Roman" w:cs="Times New Roman"/>
              <w:sz w:val="24"/>
              <w:szCs w:val="24"/>
            </w:rPr>
            <w:tab/>
          </w:r>
          <w:r w:rsidRPr="00CE5033">
            <w:rPr>
              <w:rFonts w:ascii="Times New Roman" w:hAnsi="Times New Roman" w:cs="Times New Roman"/>
              <w:sz w:val="24"/>
              <w:szCs w:val="24"/>
            </w:rPr>
            <w:tab/>
            <w:t xml:space="preserve">smíði á </w:t>
          </w:r>
          <w:r w:rsidR="00844FE5">
            <w:rPr>
              <w:rFonts w:ascii="Times New Roman" w:hAnsi="Times New Roman" w:cs="Times New Roman"/>
              <w:sz w:val="24"/>
              <w:szCs w:val="24"/>
            </w:rPr>
            <w:t>uppsetningu</w:t>
          </w:r>
          <w:r w:rsidRPr="00CE5033">
            <w:rPr>
              <w:rFonts w:ascii="Times New Roman" w:hAnsi="Times New Roman" w:cs="Times New Roman"/>
              <w:sz w:val="24"/>
              <w:szCs w:val="24"/>
            </w:rPr>
            <w:tab/>
          </w:r>
        </w:p>
        <w:p w:rsidR="00313027" w:rsidRPr="00CE5033" w:rsidRDefault="00313027" w:rsidP="00313027">
          <w:pPr>
            <w:rPr>
              <w:rFonts w:ascii="Times New Roman" w:hAnsi="Times New Roman" w:cs="Times New Roman"/>
              <w:sz w:val="24"/>
              <w:szCs w:val="24"/>
            </w:rPr>
          </w:pPr>
          <w:r w:rsidRPr="00CE5033">
            <w:rPr>
              <w:rFonts w:ascii="Times New Roman" w:hAnsi="Times New Roman" w:cs="Times New Roman"/>
              <w:sz w:val="24"/>
              <w:szCs w:val="24"/>
            </w:rPr>
            <w:tab/>
            <w:t>29.4</w:t>
          </w:r>
          <w:r w:rsidRPr="00CE5033">
            <w:rPr>
              <w:rFonts w:ascii="Times New Roman" w:hAnsi="Times New Roman" w:cs="Times New Roman"/>
              <w:sz w:val="24"/>
              <w:szCs w:val="24"/>
            </w:rPr>
            <w:tab/>
            <w:t>útvegun efnis</w:t>
          </w:r>
          <w:r w:rsidRPr="00CE5033">
            <w:rPr>
              <w:rFonts w:ascii="Times New Roman" w:hAnsi="Times New Roman" w:cs="Times New Roman"/>
              <w:sz w:val="24"/>
              <w:szCs w:val="24"/>
            </w:rPr>
            <w:br/>
          </w:r>
          <w:r w:rsidRPr="00CE5033">
            <w:rPr>
              <w:rFonts w:ascii="Times New Roman" w:hAnsi="Times New Roman" w:cs="Times New Roman"/>
              <w:sz w:val="24"/>
              <w:szCs w:val="24"/>
            </w:rPr>
            <w:tab/>
          </w:r>
          <w:r w:rsidRPr="00CE5033">
            <w:rPr>
              <w:rFonts w:ascii="Times New Roman" w:hAnsi="Times New Roman" w:cs="Times New Roman"/>
              <w:sz w:val="24"/>
              <w:szCs w:val="24"/>
            </w:rPr>
            <w:tab/>
            <w:t xml:space="preserve">smíði á </w:t>
          </w:r>
          <w:r w:rsidR="00844FE5">
            <w:rPr>
              <w:rFonts w:ascii="Times New Roman" w:hAnsi="Times New Roman" w:cs="Times New Roman"/>
              <w:sz w:val="24"/>
              <w:szCs w:val="24"/>
            </w:rPr>
            <w:t>uppsetningu</w:t>
          </w:r>
        </w:p>
        <w:p w:rsidR="00313027" w:rsidRPr="00CE5033" w:rsidRDefault="00313027" w:rsidP="00313027">
          <w:pPr>
            <w:rPr>
              <w:rFonts w:ascii="Times New Roman" w:hAnsi="Times New Roman" w:cs="Times New Roman"/>
              <w:sz w:val="24"/>
              <w:szCs w:val="24"/>
            </w:rPr>
          </w:pPr>
        </w:p>
        <w:p w:rsidR="00313027" w:rsidRPr="00CE5033" w:rsidRDefault="00313027" w:rsidP="00313027">
          <w:pPr>
            <w:rPr>
              <w:rFonts w:ascii="Times New Roman" w:hAnsi="Times New Roman" w:cs="Times New Roman"/>
              <w:b/>
              <w:i/>
              <w:sz w:val="24"/>
              <w:szCs w:val="24"/>
            </w:rPr>
          </w:pPr>
          <w:r w:rsidRPr="00CE5033">
            <w:rPr>
              <w:rFonts w:ascii="Times New Roman" w:hAnsi="Times New Roman" w:cs="Times New Roman"/>
              <w:b/>
              <w:i/>
              <w:sz w:val="24"/>
              <w:szCs w:val="24"/>
            </w:rPr>
            <w:t>2.vika</w:t>
          </w:r>
        </w:p>
        <w:p w:rsidR="00313027" w:rsidRPr="00CE5033" w:rsidRDefault="00313027" w:rsidP="00313027">
          <w:pPr>
            <w:rPr>
              <w:rFonts w:ascii="Times New Roman" w:hAnsi="Times New Roman" w:cs="Times New Roman"/>
              <w:sz w:val="24"/>
              <w:szCs w:val="24"/>
            </w:rPr>
          </w:pPr>
          <w:r w:rsidRPr="00CE5033">
            <w:rPr>
              <w:rFonts w:ascii="Times New Roman" w:hAnsi="Times New Roman" w:cs="Times New Roman"/>
              <w:sz w:val="24"/>
              <w:szCs w:val="24"/>
            </w:rPr>
            <w:tab/>
            <w:t>2.5</w:t>
          </w:r>
          <w:r w:rsidRPr="00CE5033">
            <w:rPr>
              <w:rFonts w:ascii="Times New Roman" w:hAnsi="Times New Roman" w:cs="Times New Roman"/>
              <w:sz w:val="24"/>
              <w:szCs w:val="24"/>
            </w:rPr>
            <w:tab/>
            <w:t>hönnun mæliferils</w:t>
          </w:r>
        </w:p>
        <w:p w:rsidR="00313027" w:rsidRPr="00CE5033" w:rsidRDefault="00313027" w:rsidP="00313027">
          <w:pPr>
            <w:rPr>
              <w:rFonts w:ascii="Times New Roman" w:hAnsi="Times New Roman" w:cs="Times New Roman"/>
              <w:sz w:val="24"/>
              <w:szCs w:val="24"/>
            </w:rPr>
          </w:pPr>
          <w:r w:rsidRPr="00CE5033">
            <w:rPr>
              <w:rFonts w:ascii="Times New Roman" w:hAnsi="Times New Roman" w:cs="Times New Roman"/>
              <w:sz w:val="24"/>
              <w:szCs w:val="24"/>
            </w:rPr>
            <w:tab/>
            <w:t>3.5</w:t>
          </w:r>
          <w:r w:rsidRPr="00CE5033">
            <w:rPr>
              <w:rFonts w:ascii="Times New Roman" w:hAnsi="Times New Roman" w:cs="Times New Roman"/>
              <w:sz w:val="24"/>
              <w:szCs w:val="24"/>
            </w:rPr>
            <w:tab/>
            <w:t>framkvæmd mælinga</w:t>
          </w:r>
        </w:p>
        <w:p w:rsidR="00313027" w:rsidRPr="00CE5033" w:rsidRDefault="00313027" w:rsidP="00313027">
          <w:pPr>
            <w:rPr>
              <w:rFonts w:ascii="Times New Roman" w:hAnsi="Times New Roman" w:cs="Times New Roman"/>
              <w:sz w:val="24"/>
              <w:szCs w:val="24"/>
            </w:rPr>
          </w:pPr>
          <w:r w:rsidRPr="00CE5033">
            <w:rPr>
              <w:rFonts w:ascii="Times New Roman" w:hAnsi="Times New Roman" w:cs="Times New Roman"/>
              <w:sz w:val="24"/>
              <w:szCs w:val="24"/>
            </w:rPr>
            <w:tab/>
            <w:t>4.5</w:t>
          </w:r>
          <w:r w:rsidRPr="00CE5033">
            <w:rPr>
              <w:rFonts w:ascii="Times New Roman" w:hAnsi="Times New Roman" w:cs="Times New Roman"/>
              <w:sz w:val="24"/>
              <w:szCs w:val="24"/>
            </w:rPr>
            <w:tab/>
            <w:t>framkvæmd mælinga</w:t>
          </w:r>
        </w:p>
        <w:p w:rsidR="00313027" w:rsidRPr="00CE5033" w:rsidRDefault="00313027" w:rsidP="00313027">
          <w:pPr>
            <w:rPr>
              <w:rFonts w:ascii="Times New Roman" w:hAnsi="Times New Roman" w:cs="Times New Roman"/>
              <w:sz w:val="24"/>
              <w:szCs w:val="24"/>
            </w:rPr>
          </w:pPr>
          <w:r w:rsidRPr="00CE5033">
            <w:rPr>
              <w:rFonts w:ascii="Times New Roman" w:hAnsi="Times New Roman" w:cs="Times New Roman"/>
              <w:sz w:val="24"/>
              <w:szCs w:val="24"/>
            </w:rPr>
            <w:tab/>
            <w:t>5.5</w:t>
          </w:r>
          <w:r w:rsidRPr="00CE5033">
            <w:rPr>
              <w:rFonts w:ascii="Times New Roman" w:hAnsi="Times New Roman" w:cs="Times New Roman"/>
              <w:sz w:val="24"/>
              <w:szCs w:val="24"/>
            </w:rPr>
            <w:tab/>
            <w:t>framkvæmd mælinga</w:t>
          </w:r>
        </w:p>
        <w:p w:rsidR="00313027" w:rsidRPr="00CE5033" w:rsidRDefault="00313027" w:rsidP="00313027">
          <w:pPr>
            <w:rPr>
              <w:rFonts w:ascii="Times New Roman" w:hAnsi="Times New Roman" w:cs="Times New Roman"/>
              <w:sz w:val="24"/>
              <w:szCs w:val="24"/>
            </w:rPr>
          </w:pPr>
          <w:r w:rsidRPr="00CE5033">
            <w:rPr>
              <w:rFonts w:ascii="Times New Roman" w:hAnsi="Times New Roman" w:cs="Times New Roman"/>
              <w:sz w:val="24"/>
              <w:szCs w:val="24"/>
            </w:rPr>
            <w:tab/>
            <w:t>6.5</w:t>
          </w:r>
          <w:r w:rsidRPr="00CE5033">
            <w:rPr>
              <w:rFonts w:ascii="Times New Roman" w:hAnsi="Times New Roman" w:cs="Times New Roman"/>
              <w:sz w:val="24"/>
              <w:szCs w:val="24"/>
            </w:rPr>
            <w:tab/>
            <w:t>framkvæmd mælinga</w:t>
          </w:r>
        </w:p>
        <w:p w:rsidR="00313027" w:rsidRPr="00CE5033" w:rsidRDefault="00313027" w:rsidP="00313027">
          <w:pPr>
            <w:rPr>
              <w:rFonts w:ascii="Times New Roman" w:hAnsi="Times New Roman" w:cs="Times New Roman"/>
              <w:sz w:val="24"/>
              <w:szCs w:val="24"/>
            </w:rPr>
          </w:pPr>
        </w:p>
        <w:p w:rsidR="00313027" w:rsidRPr="00CE5033" w:rsidRDefault="00313027" w:rsidP="00313027">
          <w:pPr>
            <w:rPr>
              <w:rFonts w:ascii="Times New Roman" w:hAnsi="Times New Roman" w:cs="Times New Roman"/>
              <w:b/>
              <w:i/>
              <w:sz w:val="24"/>
              <w:szCs w:val="24"/>
            </w:rPr>
          </w:pPr>
          <w:r w:rsidRPr="00CE5033">
            <w:rPr>
              <w:rFonts w:ascii="Times New Roman" w:hAnsi="Times New Roman" w:cs="Times New Roman"/>
              <w:b/>
              <w:i/>
              <w:sz w:val="24"/>
              <w:szCs w:val="24"/>
            </w:rPr>
            <w:t>3.vika</w:t>
          </w:r>
        </w:p>
        <w:p w:rsidR="00313027" w:rsidRPr="00CE5033" w:rsidRDefault="00313027" w:rsidP="00313027">
          <w:pPr>
            <w:rPr>
              <w:rFonts w:ascii="Times New Roman" w:hAnsi="Times New Roman" w:cs="Times New Roman"/>
              <w:sz w:val="24"/>
              <w:szCs w:val="24"/>
            </w:rPr>
          </w:pPr>
          <w:r w:rsidRPr="00CE5033">
            <w:rPr>
              <w:rFonts w:ascii="Times New Roman" w:hAnsi="Times New Roman" w:cs="Times New Roman"/>
              <w:sz w:val="24"/>
              <w:szCs w:val="24"/>
            </w:rPr>
            <w:tab/>
            <w:t>9.5</w:t>
          </w:r>
          <w:r w:rsidRPr="00CE5033">
            <w:rPr>
              <w:rFonts w:ascii="Times New Roman" w:hAnsi="Times New Roman" w:cs="Times New Roman"/>
              <w:sz w:val="24"/>
              <w:szCs w:val="24"/>
            </w:rPr>
            <w:tab/>
            <w:t>úrvinnsla mælinga / skýrsla</w:t>
          </w:r>
        </w:p>
        <w:p w:rsidR="00313027" w:rsidRPr="00CE5033" w:rsidRDefault="00313027" w:rsidP="00313027">
          <w:pPr>
            <w:rPr>
              <w:rFonts w:ascii="Times New Roman" w:hAnsi="Times New Roman" w:cs="Times New Roman"/>
              <w:sz w:val="24"/>
              <w:szCs w:val="24"/>
            </w:rPr>
          </w:pPr>
          <w:r w:rsidRPr="00CE5033">
            <w:rPr>
              <w:rFonts w:ascii="Times New Roman" w:hAnsi="Times New Roman" w:cs="Times New Roman"/>
              <w:sz w:val="24"/>
              <w:szCs w:val="24"/>
            </w:rPr>
            <w:tab/>
            <w:t>10.5</w:t>
          </w:r>
          <w:r w:rsidRPr="00CE5033">
            <w:rPr>
              <w:rFonts w:ascii="Times New Roman" w:hAnsi="Times New Roman" w:cs="Times New Roman"/>
              <w:sz w:val="24"/>
              <w:szCs w:val="24"/>
            </w:rPr>
            <w:tab/>
            <w:t>úrvinnsla mælinga / skýrsla</w:t>
          </w:r>
        </w:p>
        <w:p w:rsidR="00313027" w:rsidRPr="00CE5033" w:rsidRDefault="00313027" w:rsidP="00313027">
          <w:pPr>
            <w:rPr>
              <w:rFonts w:ascii="Times New Roman" w:hAnsi="Times New Roman" w:cs="Times New Roman"/>
              <w:sz w:val="24"/>
              <w:szCs w:val="24"/>
            </w:rPr>
          </w:pPr>
          <w:r w:rsidRPr="00CE5033">
            <w:rPr>
              <w:rFonts w:ascii="Times New Roman" w:hAnsi="Times New Roman" w:cs="Times New Roman"/>
              <w:sz w:val="24"/>
              <w:szCs w:val="24"/>
            </w:rPr>
            <w:tab/>
            <w:t>11.5</w:t>
          </w:r>
          <w:r w:rsidRPr="00CE5033">
            <w:rPr>
              <w:rFonts w:ascii="Times New Roman" w:hAnsi="Times New Roman" w:cs="Times New Roman"/>
              <w:sz w:val="24"/>
              <w:szCs w:val="24"/>
            </w:rPr>
            <w:tab/>
            <w:t>úrvinnsla mælinga / skýrsla</w:t>
          </w:r>
        </w:p>
        <w:p w:rsidR="00313027" w:rsidRPr="00CE5033" w:rsidRDefault="00313027" w:rsidP="00313027">
          <w:pPr>
            <w:rPr>
              <w:rFonts w:ascii="Times New Roman" w:hAnsi="Times New Roman" w:cs="Times New Roman"/>
              <w:sz w:val="24"/>
              <w:szCs w:val="24"/>
            </w:rPr>
          </w:pPr>
          <w:r w:rsidRPr="00CE5033">
            <w:rPr>
              <w:rFonts w:ascii="Times New Roman" w:hAnsi="Times New Roman" w:cs="Times New Roman"/>
              <w:sz w:val="24"/>
              <w:szCs w:val="24"/>
            </w:rPr>
            <w:tab/>
            <w:t>12.5</w:t>
          </w:r>
          <w:r w:rsidRPr="00CE5033">
            <w:rPr>
              <w:rFonts w:ascii="Times New Roman" w:hAnsi="Times New Roman" w:cs="Times New Roman"/>
              <w:sz w:val="24"/>
              <w:szCs w:val="24"/>
            </w:rPr>
            <w:tab/>
            <w:t>gerð kynningar / skýrsla</w:t>
          </w:r>
        </w:p>
        <w:p w:rsidR="00313027" w:rsidRPr="00CE5033" w:rsidRDefault="00313027" w:rsidP="00313027">
          <w:pPr>
            <w:rPr>
              <w:rFonts w:ascii="Times New Roman" w:hAnsi="Times New Roman" w:cs="Times New Roman"/>
              <w:sz w:val="24"/>
              <w:szCs w:val="24"/>
            </w:rPr>
          </w:pPr>
          <w:r w:rsidRPr="00CE5033">
            <w:rPr>
              <w:rFonts w:ascii="Times New Roman" w:hAnsi="Times New Roman" w:cs="Times New Roman"/>
              <w:sz w:val="24"/>
              <w:szCs w:val="24"/>
            </w:rPr>
            <w:tab/>
            <w:t>13.5</w:t>
          </w:r>
          <w:r w:rsidRPr="00CE5033">
            <w:rPr>
              <w:rFonts w:ascii="Times New Roman" w:hAnsi="Times New Roman" w:cs="Times New Roman"/>
              <w:sz w:val="24"/>
              <w:szCs w:val="24"/>
            </w:rPr>
            <w:tab/>
            <w:t>gerð kynningar.</w:t>
          </w:r>
        </w:p>
        <w:p w:rsidR="00313027" w:rsidRDefault="00313027" w:rsidP="00313027"/>
        <w:p w:rsidR="00313027" w:rsidRDefault="00313027" w:rsidP="000A0977">
          <w:pPr>
            <w:rPr>
              <w:rFonts w:ascii="Times New Roman" w:hAnsi="Times New Roman" w:cs="Times New Roman"/>
              <w:sz w:val="24"/>
              <w:szCs w:val="24"/>
            </w:rPr>
          </w:pPr>
        </w:p>
        <w:p w:rsidR="000A0977" w:rsidRDefault="000A0977" w:rsidP="000A0977"/>
        <w:p w:rsidR="00B6483C" w:rsidRDefault="00B6483C" w:rsidP="00F2373A">
          <w:pPr>
            <w:jc w:val="center"/>
          </w:pPr>
        </w:p>
        <w:p w:rsidR="00B6483C" w:rsidRDefault="00B6483C" w:rsidP="00F2373A">
          <w:pPr>
            <w:jc w:val="center"/>
          </w:pPr>
        </w:p>
        <w:p w:rsidR="00B6483C" w:rsidRDefault="00B6483C" w:rsidP="00F2373A">
          <w:pPr>
            <w:jc w:val="center"/>
          </w:pPr>
        </w:p>
        <w:p w:rsidR="00B6483C" w:rsidRDefault="00B6483C" w:rsidP="00E44064">
          <w:r>
            <w:br/>
          </w:r>
        </w:p>
        <w:p w:rsidR="00E918E6" w:rsidRDefault="00E918E6"/>
        <w:p w:rsidR="00E918E6" w:rsidRDefault="00E918E6"/>
        <w:p w:rsidR="00E918E6" w:rsidRDefault="00E918E6"/>
        <w:p w:rsidR="00E918E6" w:rsidRDefault="00E918E6"/>
        <w:p w:rsidR="00E918E6" w:rsidRDefault="00E918E6"/>
        <w:p w:rsidR="00E918E6" w:rsidRDefault="00E918E6">
          <w:pPr>
            <w:sectPr w:rsidR="00E918E6" w:rsidSect="00B6483C">
              <w:headerReference w:type="first" r:id="rId8"/>
              <w:footerReference w:type="first" r:id="rId9"/>
              <w:pgSz w:w="12240" w:h="15840"/>
              <w:pgMar w:top="1440" w:right="1440" w:bottom="1440" w:left="1440" w:header="720" w:footer="720" w:gutter="0"/>
              <w:pgNumType w:start="0"/>
              <w:cols w:space="720"/>
              <w:titlePg/>
              <w:docGrid w:linePitch="360"/>
            </w:sectPr>
          </w:pPr>
        </w:p>
        <w:p w:rsidR="00FD7F92" w:rsidRPr="00FD7F92" w:rsidRDefault="00E918E6" w:rsidP="00FD7F92">
          <w:pPr>
            <w:rPr>
              <w:noProof w:val="0"/>
              <w:lang w:val="da-DK"/>
            </w:rPr>
          </w:pPr>
          <w:r>
            <w:lastRenderedPageBreak/>
            <w:fldChar w:fldCharType="begin"/>
          </w:r>
          <w:r>
            <w:instrText xml:space="preserve"> LINK </w:instrText>
          </w:r>
          <w:r w:rsidR="008856CF">
            <w:instrText xml:space="preserve">Excel.Sheet.12 C:\\Users\\Frikki\\Dropbox\\HVR3103\\Kostnaðaráætlun.xlsx Sheet1!R2C2:R74C10 </w:instrText>
          </w:r>
          <w:r>
            <w:instrText xml:space="preserve">\a \f 5 \h  \* MERGEFORMAT </w:instrText>
          </w:r>
          <w:r>
            <w:fldChar w:fldCharType="separate"/>
          </w:r>
        </w:p>
        <w:p w:rsidR="00056539" w:rsidRDefault="00E918E6" w:rsidP="00056539">
          <w:pPr>
            <w:jc w:val="center"/>
          </w:pPr>
          <w:r>
            <w:fldChar w:fldCharType="end"/>
          </w:r>
        </w:p>
        <w:p w:rsidR="00056539" w:rsidRDefault="00B961D6" w:rsidP="00CE5033">
          <w:pPr>
            <w:jc w:val="center"/>
          </w:pPr>
          <w:r>
            <w:rPr>
              <w:lang w:eastAsia="is-IS"/>
            </w:rPr>
            <w:drawing>
              <wp:inline distT="0" distB="0" distL="0" distR="0" wp14:anchorId="285917EA" wp14:editId="7CF72147">
                <wp:extent cx="6319546" cy="7025640"/>
                <wp:effectExtent l="0" t="0" r="508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6327547" cy="7034535"/>
                        </a:xfrm>
                        <a:prstGeom prst="rect">
                          <a:avLst/>
                        </a:prstGeom>
                      </pic:spPr>
                    </pic:pic>
                  </a:graphicData>
                </a:graphic>
              </wp:inline>
            </w:drawing>
          </w:r>
        </w:p>
        <w:p w:rsidR="005964DE" w:rsidRDefault="005964DE"/>
        <w:p w:rsidR="005964DE" w:rsidRDefault="005964DE"/>
        <w:p w:rsidR="005964DE" w:rsidRDefault="005964DE"/>
        <w:p w:rsidR="005964DE" w:rsidRDefault="005964DE"/>
        <w:p w:rsidR="005964DE" w:rsidRDefault="005964DE"/>
        <w:p w:rsidR="005964DE" w:rsidRDefault="005964DE"/>
        <w:p w:rsidR="005964DE" w:rsidRDefault="005964DE"/>
        <w:p w:rsidR="005964DE" w:rsidRDefault="005964DE"/>
        <w:p w:rsidR="00E918E6" w:rsidRDefault="00B6483C" w:rsidP="00056539">
          <w:pPr>
            <w:jc w:val="center"/>
          </w:pPr>
          <w:r>
            <w:br w:type="page"/>
          </w:r>
          <w:r w:rsidR="00056539">
            <w:rPr>
              <w:lang w:eastAsia="is-IS"/>
            </w:rPr>
            <w:lastRenderedPageBreak/>
            <w:drawing>
              <wp:inline distT="0" distB="0" distL="0" distR="0" wp14:anchorId="10D6A6D1" wp14:editId="0F1F1A62">
                <wp:extent cx="6159500" cy="7728798"/>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6175606" cy="7749007"/>
                        </a:xfrm>
                        <a:prstGeom prst="rect">
                          <a:avLst/>
                        </a:prstGeom>
                      </pic:spPr>
                    </pic:pic>
                  </a:graphicData>
                </a:graphic>
              </wp:inline>
            </w:drawing>
          </w:r>
        </w:p>
      </w:sdtContent>
    </w:sdt>
    <w:p w:rsidR="00FD7F92" w:rsidRPr="00FD7F92" w:rsidRDefault="00E918E6">
      <w:r>
        <w:fldChar w:fldCharType="begin"/>
      </w:r>
      <w:r>
        <w:instrText xml:space="preserve"> LINK </w:instrText>
      </w:r>
      <w:r w:rsidR="008856CF">
        <w:instrText xml:space="preserve">Excel.Sheet.12 C:\\Users\\Frikki\\Dropbox\\HVR3103\\Kostnaðaráætlun.xlsx Sheet1!R2C2:R74C10 </w:instrText>
      </w:r>
      <w:r>
        <w:instrText xml:space="preserve">\a \f 5 \h  \* MERGEFORMAT </w:instrText>
      </w:r>
      <w:r>
        <w:fldChar w:fldCharType="separate"/>
      </w:r>
    </w:p>
    <w:p w:rsidR="0045196C" w:rsidRDefault="00E918E6">
      <w:r>
        <w:fldChar w:fldCharType="end"/>
      </w:r>
    </w:p>
    <w:sectPr w:rsidR="0045196C" w:rsidSect="00E918E6">
      <w:pgSz w:w="12240" w:h="15840"/>
      <w:pgMar w:top="720" w:right="720" w:bottom="720" w:left="720" w:header="720" w:footer="720" w:gutter="0"/>
      <w:pgNumType w:start="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0DFB" w:rsidRDefault="000E0DFB" w:rsidP="00B6483C">
      <w:pPr>
        <w:spacing w:line="240" w:lineRule="auto"/>
      </w:pPr>
      <w:r>
        <w:separator/>
      </w:r>
    </w:p>
  </w:endnote>
  <w:endnote w:type="continuationSeparator" w:id="0">
    <w:p w:rsidR="000E0DFB" w:rsidRDefault="000E0DFB" w:rsidP="00B6483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Perpetua">
    <w:panose1 w:val="02020502060401020303"/>
    <w:charset w:val="00"/>
    <w:family w:val="roman"/>
    <w:pitch w:val="variable"/>
    <w:sig w:usb0="00000003" w:usb1="00000000" w:usb2="00000000" w:usb3="00000000" w:csb0="00000001" w:csb1="00000000"/>
  </w:font>
  <w:font w:name="Vijaya">
    <w:panose1 w:val="020B0604020202020204"/>
    <w:charset w:val="00"/>
    <w:family w:val="swiss"/>
    <w:pitch w:val="variable"/>
    <w:sig w:usb0="001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483C" w:rsidRDefault="00B6483C" w:rsidP="00B6483C">
    <w:r>
      <w:rPr>
        <w:b/>
      </w:rPr>
      <w:t>Nemandi</w:t>
    </w:r>
    <w:r>
      <w:br/>
      <w:t>Friðrik Rúnar Halldórsson</w:t>
    </w:r>
  </w:p>
  <w:p w:rsidR="00B6483C" w:rsidRDefault="00B6483C" w:rsidP="00B6483C">
    <w:r>
      <w:t>Helgi Ragnarsson</w:t>
    </w:r>
    <w:r>
      <w:br/>
    </w:r>
  </w:p>
  <w:p w:rsidR="00B6483C" w:rsidRDefault="00B6483C">
    <w:pPr>
      <w:pStyle w:val="Footer"/>
      <w:rPr>
        <w:b/>
        <w:lang w:val="da-DK"/>
      </w:rPr>
    </w:pPr>
  </w:p>
  <w:p w:rsidR="00B6483C" w:rsidRDefault="00B6483C">
    <w:pPr>
      <w:pStyle w:val="Footer"/>
      <w:rPr>
        <w:lang w:val="da-DK"/>
      </w:rPr>
    </w:pPr>
    <w:r>
      <w:rPr>
        <w:b/>
        <w:lang w:val="da-DK"/>
      </w:rPr>
      <w:t>Kennari</w:t>
    </w:r>
    <w:r w:rsidRPr="00680D92">
      <w:rPr>
        <w:b/>
        <w:lang w:val="da-DK"/>
      </w:rPr>
      <w:t>:</w:t>
    </w:r>
    <w:r w:rsidRPr="00680D92">
      <w:rPr>
        <w:b/>
        <w:lang w:val="da-DK"/>
      </w:rPr>
      <w:br/>
    </w:r>
    <w:r>
      <w:rPr>
        <w:lang w:val="da-DK"/>
      </w:rPr>
      <w:t>Baldur Þorgilsson</w:t>
    </w:r>
  </w:p>
  <w:p w:rsidR="00B6483C" w:rsidRDefault="00B6483C">
    <w:pPr>
      <w:pStyle w:val="Footer"/>
    </w:pPr>
    <w:r>
      <w:rPr>
        <w:lang w:val="da-DK"/>
      </w:rPr>
      <w:t>Ragnar Kristjánsson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0DFB" w:rsidRDefault="000E0DFB" w:rsidP="00B6483C">
      <w:pPr>
        <w:spacing w:line="240" w:lineRule="auto"/>
      </w:pPr>
      <w:r>
        <w:separator/>
      </w:r>
    </w:p>
  </w:footnote>
  <w:footnote w:type="continuationSeparator" w:id="0">
    <w:p w:rsidR="000E0DFB" w:rsidRDefault="000E0DFB" w:rsidP="00B6483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483C" w:rsidRDefault="00B6483C" w:rsidP="00B6483C">
    <w:pPr>
      <w:rPr>
        <w:sz w:val="26"/>
        <w:szCs w:val="26"/>
        <w:lang w:val="da-DK"/>
      </w:rPr>
    </w:pPr>
    <w:r>
      <w:rPr>
        <w:lang w:eastAsia="is-IS"/>
      </w:rPr>
      <w:drawing>
        <wp:anchor distT="0" distB="0" distL="114300" distR="114300" simplePos="0" relativeHeight="251659264" behindDoc="0" locked="0" layoutInCell="1" allowOverlap="1" wp14:anchorId="371D6579" wp14:editId="7DCA9C02">
          <wp:simplePos x="0" y="0"/>
          <wp:positionH relativeFrom="column">
            <wp:posOffset>4434205</wp:posOffset>
          </wp:positionH>
          <wp:positionV relativeFrom="paragraph">
            <wp:posOffset>0</wp:posOffset>
          </wp:positionV>
          <wp:extent cx="1600200" cy="1543685"/>
          <wp:effectExtent l="0" t="0" r="0" b="0"/>
          <wp:wrapSquare wrapText="bothSides"/>
          <wp:docPr id="2" name="Picture 2" descr="https://encrypted-tbn3.gstatic.com/images?q=tbn:ANd9GcQgZla52pgaiN8pxOm0LWul3hNLLXN3IaqYuP2BHLFtPFRkaBl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3.gstatic.com/images?q=tbn:ANd9GcQgZla52pgaiN8pxOm0LWul3hNLLXN3IaqYuP2BHLFtPFRkaBlz"/>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0200" cy="1543685"/>
                  </a:xfrm>
                  <a:prstGeom prst="rect">
                    <a:avLst/>
                  </a:prstGeom>
                  <a:noFill/>
                  <a:ln>
                    <a:noFill/>
                  </a:ln>
                </pic:spPr>
              </pic:pic>
            </a:graphicData>
          </a:graphic>
        </wp:anchor>
      </w:drawing>
    </w:r>
    <w:r w:rsidRPr="00A42110">
      <w:rPr>
        <w:b/>
        <w:sz w:val="26"/>
        <w:szCs w:val="26"/>
        <w:lang w:val="da-DK"/>
      </w:rPr>
      <w:t>Háskólinn í Reykjavík</w:t>
    </w:r>
    <w:r w:rsidRPr="00A42110">
      <w:rPr>
        <w:b/>
        <w:sz w:val="26"/>
        <w:szCs w:val="26"/>
        <w:lang w:val="da-DK"/>
      </w:rPr>
      <w:br/>
    </w:r>
    <w:r w:rsidRPr="00A42110">
      <w:rPr>
        <w:sz w:val="26"/>
        <w:szCs w:val="26"/>
        <w:lang w:val="da-DK"/>
      </w:rPr>
      <w:t xml:space="preserve">Tækni- og </w:t>
    </w:r>
    <w:r>
      <w:rPr>
        <w:sz w:val="26"/>
        <w:szCs w:val="26"/>
        <w:lang w:val="da-DK"/>
      </w:rPr>
      <w:t>v</w:t>
    </w:r>
    <w:r w:rsidRPr="00A42110">
      <w:rPr>
        <w:sz w:val="26"/>
        <w:szCs w:val="26"/>
        <w:lang w:val="da-DK"/>
      </w:rPr>
      <w:t>erkfræðideild</w:t>
    </w:r>
    <w:r w:rsidRPr="00A42110">
      <w:rPr>
        <w:lang w:val="da-DK"/>
      </w:rPr>
      <w:t xml:space="preserve"> </w:t>
    </w:r>
    <w:r w:rsidRPr="00A42110">
      <w:rPr>
        <w:sz w:val="26"/>
        <w:szCs w:val="26"/>
        <w:lang w:val="da-DK"/>
      </w:rPr>
      <w:br/>
    </w:r>
    <w:r>
      <w:rPr>
        <w:sz w:val="26"/>
        <w:szCs w:val="26"/>
        <w:lang w:val="da-DK"/>
      </w:rPr>
      <w:t xml:space="preserve">Rafmangstæknifræði </w:t>
    </w:r>
  </w:p>
  <w:p w:rsidR="00B6483C" w:rsidRPr="00BF5153" w:rsidRDefault="00B6483C" w:rsidP="00B6483C">
    <w:pPr>
      <w:rPr>
        <w:sz w:val="26"/>
        <w:szCs w:val="26"/>
        <w:lang w:val="da-DK"/>
      </w:rPr>
    </w:pPr>
    <w:r>
      <w:rPr>
        <w:sz w:val="26"/>
        <w:szCs w:val="26"/>
      </w:rPr>
      <w:t xml:space="preserve">RT HVR 3103 </w:t>
    </w:r>
    <w:r>
      <w:rPr>
        <w:sz w:val="26"/>
        <w:szCs w:val="26"/>
        <w:lang w:val="da-DK"/>
      </w:rPr>
      <w:t>–</w:t>
    </w:r>
    <w:r w:rsidRPr="00BF5153">
      <w:rPr>
        <w:sz w:val="26"/>
        <w:szCs w:val="26"/>
        <w:lang w:val="da-DK"/>
      </w:rPr>
      <w:t xml:space="preserve"> </w:t>
    </w:r>
    <w:r>
      <w:rPr>
        <w:sz w:val="26"/>
        <w:szCs w:val="26"/>
        <w:lang w:val="da-DK"/>
      </w:rPr>
      <w:t>Hagnýtt verkefni</w:t>
    </w:r>
  </w:p>
  <w:p w:rsidR="00B6483C" w:rsidRDefault="00B6483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1B93"/>
    <w:rsid w:val="000058FC"/>
    <w:rsid w:val="0000631F"/>
    <w:rsid w:val="0001398A"/>
    <w:rsid w:val="00014188"/>
    <w:rsid w:val="00021A7F"/>
    <w:rsid w:val="00023F64"/>
    <w:rsid w:val="000363B2"/>
    <w:rsid w:val="00037A6E"/>
    <w:rsid w:val="0004100F"/>
    <w:rsid w:val="0004308B"/>
    <w:rsid w:val="0004583E"/>
    <w:rsid w:val="000546F4"/>
    <w:rsid w:val="000558AA"/>
    <w:rsid w:val="00056539"/>
    <w:rsid w:val="000724C0"/>
    <w:rsid w:val="0008236F"/>
    <w:rsid w:val="00086306"/>
    <w:rsid w:val="00086452"/>
    <w:rsid w:val="000922F9"/>
    <w:rsid w:val="00095C01"/>
    <w:rsid w:val="000A0977"/>
    <w:rsid w:val="000A16A0"/>
    <w:rsid w:val="000A52CD"/>
    <w:rsid w:val="000C02F6"/>
    <w:rsid w:val="000C1C3A"/>
    <w:rsid w:val="000C272B"/>
    <w:rsid w:val="000C6D9D"/>
    <w:rsid w:val="000C7FC0"/>
    <w:rsid w:val="000D4A92"/>
    <w:rsid w:val="000E0DFB"/>
    <w:rsid w:val="000E3025"/>
    <w:rsid w:val="000F3DF6"/>
    <w:rsid w:val="001107D4"/>
    <w:rsid w:val="001161BE"/>
    <w:rsid w:val="0011704A"/>
    <w:rsid w:val="001176DF"/>
    <w:rsid w:val="00120A4A"/>
    <w:rsid w:val="001344C2"/>
    <w:rsid w:val="00135428"/>
    <w:rsid w:val="00145907"/>
    <w:rsid w:val="001500A4"/>
    <w:rsid w:val="00150FCC"/>
    <w:rsid w:val="001626DD"/>
    <w:rsid w:val="00167823"/>
    <w:rsid w:val="00182BF8"/>
    <w:rsid w:val="00184312"/>
    <w:rsid w:val="00184319"/>
    <w:rsid w:val="001929FA"/>
    <w:rsid w:val="001A7D5B"/>
    <w:rsid w:val="001B34AF"/>
    <w:rsid w:val="001B416E"/>
    <w:rsid w:val="001B5A3B"/>
    <w:rsid w:val="001C3535"/>
    <w:rsid w:val="001C385B"/>
    <w:rsid w:val="001C5C88"/>
    <w:rsid w:val="001D1C9E"/>
    <w:rsid w:val="001D7E40"/>
    <w:rsid w:val="001E46C1"/>
    <w:rsid w:val="001F1237"/>
    <w:rsid w:val="001F2C0C"/>
    <w:rsid w:val="001F78B2"/>
    <w:rsid w:val="00204256"/>
    <w:rsid w:val="00214B70"/>
    <w:rsid w:val="0021593B"/>
    <w:rsid w:val="00221F6C"/>
    <w:rsid w:val="0023082E"/>
    <w:rsid w:val="00233DC9"/>
    <w:rsid w:val="002349B6"/>
    <w:rsid w:val="0024195A"/>
    <w:rsid w:val="00260407"/>
    <w:rsid w:val="002605A2"/>
    <w:rsid w:val="00267E54"/>
    <w:rsid w:val="00274A74"/>
    <w:rsid w:val="00275C88"/>
    <w:rsid w:val="00280BF8"/>
    <w:rsid w:val="002845F0"/>
    <w:rsid w:val="002908E5"/>
    <w:rsid w:val="0029414C"/>
    <w:rsid w:val="002B2FE9"/>
    <w:rsid w:val="002B357C"/>
    <w:rsid w:val="002B6078"/>
    <w:rsid w:val="002B71C4"/>
    <w:rsid w:val="002C03A9"/>
    <w:rsid w:val="002D7315"/>
    <w:rsid w:val="002E28E8"/>
    <w:rsid w:val="002F0DD2"/>
    <w:rsid w:val="003013F4"/>
    <w:rsid w:val="00313027"/>
    <w:rsid w:val="0031573A"/>
    <w:rsid w:val="0031688B"/>
    <w:rsid w:val="00317CEA"/>
    <w:rsid w:val="0032018C"/>
    <w:rsid w:val="0032131B"/>
    <w:rsid w:val="00321510"/>
    <w:rsid w:val="00325328"/>
    <w:rsid w:val="00332339"/>
    <w:rsid w:val="00332624"/>
    <w:rsid w:val="003328A6"/>
    <w:rsid w:val="00332A17"/>
    <w:rsid w:val="00334357"/>
    <w:rsid w:val="003376C9"/>
    <w:rsid w:val="0034320C"/>
    <w:rsid w:val="00361691"/>
    <w:rsid w:val="00362BB7"/>
    <w:rsid w:val="003668C8"/>
    <w:rsid w:val="00380BA0"/>
    <w:rsid w:val="00393C23"/>
    <w:rsid w:val="00395775"/>
    <w:rsid w:val="003963E4"/>
    <w:rsid w:val="0039647D"/>
    <w:rsid w:val="003B5F22"/>
    <w:rsid w:val="003B77A4"/>
    <w:rsid w:val="003D3D02"/>
    <w:rsid w:val="003E24AA"/>
    <w:rsid w:val="003E5851"/>
    <w:rsid w:val="003F46DE"/>
    <w:rsid w:val="003F4D20"/>
    <w:rsid w:val="003F69EB"/>
    <w:rsid w:val="003F6D4F"/>
    <w:rsid w:val="003F7969"/>
    <w:rsid w:val="0040286C"/>
    <w:rsid w:val="0040479C"/>
    <w:rsid w:val="00404DA2"/>
    <w:rsid w:val="00411033"/>
    <w:rsid w:val="004111B4"/>
    <w:rsid w:val="004223D4"/>
    <w:rsid w:val="00433A16"/>
    <w:rsid w:val="00436BC3"/>
    <w:rsid w:val="0045196C"/>
    <w:rsid w:val="004579E1"/>
    <w:rsid w:val="0046112D"/>
    <w:rsid w:val="00461B40"/>
    <w:rsid w:val="004625CB"/>
    <w:rsid w:val="0046335B"/>
    <w:rsid w:val="00463B78"/>
    <w:rsid w:val="00464768"/>
    <w:rsid w:val="00467ECB"/>
    <w:rsid w:val="00467F39"/>
    <w:rsid w:val="00483869"/>
    <w:rsid w:val="00485288"/>
    <w:rsid w:val="0049059D"/>
    <w:rsid w:val="00495640"/>
    <w:rsid w:val="004A1428"/>
    <w:rsid w:val="004A4A59"/>
    <w:rsid w:val="004A5CE2"/>
    <w:rsid w:val="004A67F8"/>
    <w:rsid w:val="004B1983"/>
    <w:rsid w:val="004B2D58"/>
    <w:rsid w:val="004B7055"/>
    <w:rsid w:val="004C02D6"/>
    <w:rsid w:val="004C0B0D"/>
    <w:rsid w:val="004C2246"/>
    <w:rsid w:val="004D1FC4"/>
    <w:rsid w:val="004E05A7"/>
    <w:rsid w:val="004E08AA"/>
    <w:rsid w:val="004E1259"/>
    <w:rsid w:val="004F0184"/>
    <w:rsid w:val="004F6FE4"/>
    <w:rsid w:val="0050274F"/>
    <w:rsid w:val="00503303"/>
    <w:rsid w:val="005270C6"/>
    <w:rsid w:val="0053473A"/>
    <w:rsid w:val="00536776"/>
    <w:rsid w:val="0053723C"/>
    <w:rsid w:val="00545052"/>
    <w:rsid w:val="00555F02"/>
    <w:rsid w:val="00567B5F"/>
    <w:rsid w:val="00572247"/>
    <w:rsid w:val="005727DF"/>
    <w:rsid w:val="00575435"/>
    <w:rsid w:val="00576923"/>
    <w:rsid w:val="00585BD5"/>
    <w:rsid w:val="00591D86"/>
    <w:rsid w:val="005961F9"/>
    <w:rsid w:val="005964DE"/>
    <w:rsid w:val="00597D3A"/>
    <w:rsid w:val="005A0E4C"/>
    <w:rsid w:val="005A54A9"/>
    <w:rsid w:val="005A7536"/>
    <w:rsid w:val="005A7962"/>
    <w:rsid w:val="005C1DE0"/>
    <w:rsid w:val="005C37D2"/>
    <w:rsid w:val="005E39D2"/>
    <w:rsid w:val="005F0E6D"/>
    <w:rsid w:val="0060314F"/>
    <w:rsid w:val="0061254A"/>
    <w:rsid w:val="00617091"/>
    <w:rsid w:val="00622618"/>
    <w:rsid w:val="00622E6F"/>
    <w:rsid w:val="00622F35"/>
    <w:rsid w:val="0062471E"/>
    <w:rsid w:val="00626218"/>
    <w:rsid w:val="00640701"/>
    <w:rsid w:val="0064500B"/>
    <w:rsid w:val="006460B9"/>
    <w:rsid w:val="00647E13"/>
    <w:rsid w:val="00651C3A"/>
    <w:rsid w:val="0065340D"/>
    <w:rsid w:val="00653BDA"/>
    <w:rsid w:val="00655599"/>
    <w:rsid w:val="006645BB"/>
    <w:rsid w:val="006706BD"/>
    <w:rsid w:val="00670A62"/>
    <w:rsid w:val="00675447"/>
    <w:rsid w:val="00676C9C"/>
    <w:rsid w:val="006872C5"/>
    <w:rsid w:val="00694E5E"/>
    <w:rsid w:val="00695263"/>
    <w:rsid w:val="006958CF"/>
    <w:rsid w:val="006A5B99"/>
    <w:rsid w:val="006A7943"/>
    <w:rsid w:val="006B333B"/>
    <w:rsid w:val="006B4576"/>
    <w:rsid w:val="006B547D"/>
    <w:rsid w:val="006C3F62"/>
    <w:rsid w:val="006C7637"/>
    <w:rsid w:val="006D5E36"/>
    <w:rsid w:val="006E287A"/>
    <w:rsid w:val="006E3DDD"/>
    <w:rsid w:val="006F0809"/>
    <w:rsid w:val="00705DF5"/>
    <w:rsid w:val="007247E1"/>
    <w:rsid w:val="00737AB0"/>
    <w:rsid w:val="00747B16"/>
    <w:rsid w:val="007502B1"/>
    <w:rsid w:val="007732CD"/>
    <w:rsid w:val="00774258"/>
    <w:rsid w:val="0077533E"/>
    <w:rsid w:val="0078285F"/>
    <w:rsid w:val="0078323A"/>
    <w:rsid w:val="00792841"/>
    <w:rsid w:val="007A5FDD"/>
    <w:rsid w:val="007B117A"/>
    <w:rsid w:val="007B28E1"/>
    <w:rsid w:val="007B3A6A"/>
    <w:rsid w:val="007B5E3C"/>
    <w:rsid w:val="007B6D5B"/>
    <w:rsid w:val="007B725D"/>
    <w:rsid w:val="007C7C98"/>
    <w:rsid w:val="007D430D"/>
    <w:rsid w:val="007E15C0"/>
    <w:rsid w:val="007E1E8E"/>
    <w:rsid w:val="007F309C"/>
    <w:rsid w:val="007F37B1"/>
    <w:rsid w:val="008001DF"/>
    <w:rsid w:val="00822FED"/>
    <w:rsid w:val="00825D77"/>
    <w:rsid w:val="00830E7A"/>
    <w:rsid w:val="008331D4"/>
    <w:rsid w:val="00836E49"/>
    <w:rsid w:val="00840332"/>
    <w:rsid w:val="00844FE5"/>
    <w:rsid w:val="008524B5"/>
    <w:rsid w:val="0085368F"/>
    <w:rsid w:val="0086264D"/>
    <w:rsid w:val="00865013"/>
    <w:rsid w:val="00866AA4"/>
    <w:rsid w:val="00867CF0"/>
    <w:rsid w:val="00876F1A"/>
    <w:rsid w:val="00883FAE"/>
    <w:rsid w:val="008856CF"/>
    <w:rsid w:val="00885FEC"/>
    <w:rsid w:val="008B237F"/>
    <w:rsid w:val="008B5D54"/>
    <w:rsid w:val="008C74D2"/>
    <w:rsid w:val="008D0057"/>
    <w:rsid w:val="008D19D3"/>
    <w:rsid w:val="008E2C02"/>
    <w:rsid w:val="008E5682"/>
    <w:rsid w:val="008E72B9"/>
    <w:rsid w:val="008F5182"/>
    <w:rsid w:val="008F553D"/>
    <w:rsid w:val="009023DB"/>
    <w:rsid w:val="00906B37"/>
    <w:rsid w:val="009135F5"/>
    <w:rsid w:val="00915732"/>
    <w:rsid w:val="00917194"/>
    <w:rsid w:val="00917362"/>
    <w:rsid w:val="00923F6E"/>
    <w:rsid w:val="00926C52"/>
    <w:rsid w:val="009272F7"/>
    <w:rsid w:val="009274C6"/>
    <w:rsid w:val="00931870"/>
    <w:rsid w:val="009400FB"/>
    <w:rsid w:val="00940E8C"/>
    <w:rsid w:val="00942368"/>
    <w:rsid w:val="00943F1F"/>
    <w:rsid w:val="009516F1"/>
    <w:rsid w:val="00951E89"/>
    <w:rsid w:val="009623FE"/>
    <w:rsid w:val="00974DCA"/>
    <w:rsid w:val="00975537"/>
    <w:rsid w:val="0098438A"/>
    <w:rsid w:val="0098598E"/>
    <w:rsid w:val="00992E11"/>
    <w:rsid w:val="009A0278"/>
    <w:rsid w:val="009A6C30"/>
    <w:rsid w:val="009C023C"/>
    <w:rsid w:val="009C34D8"/>
    <w:rsid w:val="009E1F9D"/>
    <w:rsid w:val="009E5184"/>
    <w:rsid w:val="009E792B"/>
    <w:rsid w:val="009F70E7"/>
    <w:rsid w:val="00A0734D"/>
    <w:rsid w:val="00A10965"/>
    <w:rsid w:val="00A114A9"/>
    <w:rsid w:val="00A11559"/>
    <w:rsid w:val="00A12D60"/>
    <w:rsid w:val="00A12D9F"/>
    <w:rsid w:val="00A13F58"/>
    <w:rsid w:val="00A2129D"/>
    <w:rsid w:val="00A270C6"/>
    <w:rsid w:val="00A34684"/>
    <w:rsid w:val="00A44F85"/>
    <w:rsid w:val="00A44FE7"/>
    <w:rsid w:val="00A45381"/>
    <w:rsid w:val="00A5397F"/>
    <w:rsid w:val="00A57110"/>
    <w:rsid w:val="00A65E34"/>
    <w:rsid w:val="00A66060"/>
    <w:rsid w:val="00A662CD"/>
    <w:rsid w:val="00A66DF5"/>
    <w:rsid w:val="00A7049E"/>
    <w:rsid w:val="00A7427A"/>
    <w:rsid w:val="00A7536E"/>
    <w:rsid w:val="00A77473"/>
    <w:rsid w:val="00A80547"/>
    <w:rsid w:val="00A822C4"/>
    <w:rsid w:val="00A83D2A"/>
    <w:rsid w:val="00A90213"/>
    <w:rsid w:val="00A93151"/>
    <w:rsid w:val="00AA18A2"/>
    <w:rsid w:val="00AA252E"/>
    <w:rsid w:val="00AA4D37"/>
    <w:rsid w:val="00AA56B2"/>
    <w:rsid w:val="00AA58AE"/>
    <w:rsid w:val="00AA6151"/>
    <w:rsid w:val="00AB08CE"/>
    <w:rsid w:val="00AB3649"/>
    <w:rsid w:val="00AB54C4"/>
    <w:rsid w:val="00AC173C"/>
    <w:rsid w:val="00AC76ED"/>
    <w:rsid w:val="00AD02E1"/>
    <w:rsid w:val="00AD2D1A"/>
    <w:rsid w:val="00AD5AEA"/>
    <w:rsid w:val="00AF0F39"/>
    <w:rsid w:val="00AF7D65"/>
    <w:rsid w:val="00B01F1E"/>
    <w:rsid w:val="00B220C8"/>
    <w:rsid w:val="00B23064"/>
    <w:rsid w:val="00B30BAF"/>
    <w:rsid w:val="00B400BA"/>
    <w:rsid w:val="00B41B93"/>
    <w:rsid w:val="00B45100"/>
    <w:rsid w:val="00B57A9F"/>
    <w:rsid w:val="00B6483C"/>
    <w:rsid w:val="00B712B2"/>
    <w:rsid w:val="00B73790"/>
    <w:rsid w:val="00B8203B"/>
    <w:rsid w:val="00B852B8"/>
    <w:rsid w:val="00B8645E"/>
    <w:rsid w:val="00B94A43"/>
    <w:rsid w:val="00B961D6"/>
    <w:rsid w:val="00B97147"/>
    <w:rsid w:val="00BA446A"/>
    <w:rsid w:val="00BB27BE"/>
    <w:rsid w:val="00BB71C9"/>
    <w:rsid w:val="00BB7D49"/>
    <w:rsid w:val="00BC5FD5"/>
    <w:rsid w:val="00BC6F6B"/>
    <w:rsid w:val="00BC7639"/>
    <w:rsid w:val="00BD7111"/>
    <w:rsid w:val="00BE228A"/>
    <w:rsid w:val="00BE7EAD"/>
    <w:rsid w:val="00BF453E"/>
    <w:rsid w:val="00BF65C3"/>
    <w:rsid w:val="00C05AED"/>
    <w:rsid w:val="00C14B75"/>
    <w:rsid w:val="00C24B9A"/>
    <w:rsid w:val="00C2681B"/>
    <w:rsid w:val="00C3002F"/>
    <w:rsid w:val="00C3445E"/>
    <w:rsid w:val="00C3716D"/>
    <w:rsid w:val="00C41544"/>
    <w:rsid w:val="00C4348C"/>
    <w:rsid w:val="00C4425F"/>
    <w:rsid w:val="00C44A6D"/>
    <w:rsid w:val="00C70B94"/>
    <w:rsid w:val="00C7542D"/>
    <w:rsid w:val="00C75909"/>
    <w:rsid w:val="00C859B6"/>
    <w:rsid w:val="00C90478"/>
    <w:rsid w:val="00C91183"/>
    <w:rsid w:val="00C96F3D"/>
    <w:rsid w:val="00CA30E1"/>
    <w:rsid w:val="00CA3906"/>
    <w:rsid w:val="00CC4953"/>
    <w:rsid w:val="00CD4665"/>
    <w:rsid w:val="00CD5408"/>
    <w:rsid w:val="00CE00F9"/>
    <w:rsid w:val="00CE1718"/>
    <w:rsid w:val="00CE5033"/>
    <w:rsid w:val="00CE798F"/>
    <w:rsid w:val="00CF53CD"/>
    <w:rsid w:val="00D00EC6"/>
    <w:rsid w:val="00D017E5"/>
    <w:rsid w:val="00D04C61"/>
    <w:rsid w:val="00D06B83"/>
    <w:rsid w:val="00D07162"/>
    <w:rsid w:val="00D1134B"/>
    <w:rsid w:val="00D213DF"/>
    <w:rsid w:val="00D23DDC"/>
    <w:rsid w:val="00D25821"/>
    <w:rsid w:val="00D3107C"/>
    <w:rsid w:val="00D3316C"/>
    <w:rsid w:val="00D458CB"/>
    <w:rsid w:val="00D46946"/>
    <w:rsid w:val="00D6780E"/>
    <w:rsid w:val="00D71B11"/>
    <w:rsid w:val="00D76811"/>
    <w:rsid w:val="00D77CEE"/>
    <w:rsid w:val="00D8283A"/>
    <w:rsid w:val="00D83DB5"/>
    <w:rsid w:val="00D84580"/>
    <w:rsid w:val="00DA429B"/>
    <w:rsid w:val="00DA65EE"/>
    <w:rsid w:val="00DA6C03"/>
    <w:rsid w:val="00DC67F9"/>
    <w:rsid w:val="00DF2384"/>
    <w:rsid w:val="00DF3456"/>
    <w:rsid w:val="00DF49DC"/>
    <w:rsid w:val="00DF5A1E"/>
    <w:rsid w:val="00E009F3"/>
    <w:rsid w:val="00E121C5"/>
    <w:rsid w:val="00E158FF"/>
    <w:rsid w:val="00E16E11"/>
    <w:rsid w:val="00E24022"/>
    <w:rsid w:val="00E2517D"/>
    <w:rsid w:val="00E25A10"/>
    <w:rsid w:val="00E27484"/>
    <w:rsid w:val="00E427CC"/>
    <w:rsid w:val="00E5182D"/>
    <w:rsid w:val="00E60C83"/>
    <w:rsid w:val="00E63B13"/>
    <w:rsid w:val="00E66BD9"/>
    <w:rsid w:val="00E841B3"/>
    <w:rsid w:val="00E861CC"/>
    <w:rsid w:val="00E90B12"/>
    <w:rsid w:val="00E918E6"/>
    <w:rsid w:val="00E92C4F"/>
    <w:rsid w:val="00E92C8C"/>
    <w:rsid w:val="00EB0AF6"/>
    <w:rsid w:val="00EB2FD0"/>
    <w:rsid w:val="00EB4755"/>
    <w:rsid w:val="00EC080B"/>
    <w:rsid w:val="00EC3DC4"/>
    <w:rsid w:val="00ED0D19"/>
    <w:rsid w:val="00EE509A"/>
    <w:rsid w:val="00EE533B"/>
    <w:rsid w:val="00EF0842"/>
    <w:rsid w:val="00F1002F"/>
    <w:rsid w:val="00F22832"/>
    <w:rsid w:val="00F24099"/>
    <w:rsid w:val="00F26E16"/>
    <w:rsid w:val="00F46131"/>
    <w:rsid w:val="00F513AB"/>
    <w:rsid w:val="00F5190A"/>
    <w:rsid w:val="00F54F05"/>
    <w:rsid w:val="00F61096"/>
    <w:rsid w:val="00F62180"/>
    <w:rsid w:val="00F64396"/>
    <w:rsid w:val="00F65A96"/>
    <w:rsid w:val="00F80883"/>
    <w:rsid w:val="00F81A24"/>
    <w:rsid w:val="00F83B82"/>
    <w:rsid w:val="00F90DC7"/>
    <w:rsid w:val="00FB427E"/>
    <w:rsid w:val="00FB5333"/>
    <w:rsid w:val="00FB6484"/>
    <w:rsid w:val="00FC165B"/>
    <w:rsid w:val="00FC2671"/>
    <w:rsid w:val="00FC65E8"/>
    <w:rsid w:val="00FD2C11"/>
    <w:rsid w:val="00FD764E"/>
    <w:rsid w:val="00FD7F92"/>
    <w:rsid w:val="00FE19D6"/>
    <w:rsid w:val="00FF749D"/>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5447"/>
    <w:rPr>
      <w:noProof/>
      <w:lang w:val="is-IS"/>
    </w:rPr>
  </w:style>
  <w:style w:type="paragraph" w:styleId="Heading1">
    <w:name w:val="heading 1"/>
    <w:basedOn w:val="Normal"/>
    <w:next w:val="Normal"/>
    <w:link w:val="Heading1Char"/>
    <w:uiPriority w:val="9"/>
    <w:qFormat/>
    <w:rsid w:val="0067544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7544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7544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675447"/>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544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7544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75447"/>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675447"/>
    <w:rPr>
      <w:rFonts w:asciiTheme="majorHAnsi" w:eastAsiaTheme="majorEastAsia" w:hAnsiTheme="majorHAnsi" w:cstheme="majorBidi"/>
      <w:b/>
      <w:bCs/>
      <w:i/>
      <w:iCs/>
      <w:color w:val="4F81BD" w:themeColor="accent1"/>
    </w:rPr>
  </w:style>
  <w:style w:type="paragraph" w:styleId="Caption">
    <w:name w:val="caption"/>
    <w:basedOn w:val="Normal"/>
    <w:next w:val="Normal"/>
    <w:uiPriority w:val="35"/>
    <w:unhideWhenUsed/>
    <w:qFormat/>
    <w:rsid w:val="00675447"/>
    <w:pPr>
      <w:spacing w:line="240" w:lineRule="auto"/>
    </w:pPr>
    <w:rPr>
      <w:b/>
      <w:bCs/>
      <w:color w:val="4F81BD" w:themeColor="accent1"/>
      <w:sz w:val="18"/>
      <w:szCs w:val="18"/>
    </w:rPr>
  </w:style>
  <w:style w:type="character" w:styleId="Emphasis">
    <w:name w:val="Emphasis"/>
    <w:basedOn w:val="DefaultParagraphFont"/>
    <w:uiPriority w:val="20"/>
    <w:qFormat/>
    <w:rsid w:val="00675447"/>
    <w:rPr>
      <w:i/>
      <w:iCs/>
    </w:rPr>
  </w:style>
  <w:style w:type="paragraph" w:styleId="NoSpacing">
    <w:name w:val="No Spacing"/>
    <w:uiPriority w:val="1"/>
    <w:qFormat/>
    <w:rsid w:val="00675447"/>
    <w:pPr>
      <w:spacing w:line="240" w:lineRule="auto"/>
    </w:pPr>
  </w:style>
  <w:style w:type="paragraph" w:styleId="ListParagraph">
    <w:name w:val="List Paragraph"/>
    <w:basedOn w:val="Normal"/>
    <w:uiPriority w:val="34"/>
    <w:qFormat/>
    <w:rsid w:val="00675447"/>
    <w:pPr>
      <w:ind w:left="720"/>
      <w:contextualSpacing/>
    </w:pPr>
  </w:style>
  <w:style w:type="table" w:styleId="TableGrid">
    <w:name w:val="Table Grid"/>
    <w:basedOn w:val="TableNormal"/>
    <w:uiPriority w:val="59"/>
    <w:rsid w:val="00B6483C"/>
    <w:pPr>
      <w:spacing w:line="240" w:lineRule="auto"/>
    </w:pPr>
    <w:rPr>
      <w:rFonts w:eastAsiaTheme="minorEastAsia"/>
      <w:lang w:val="is-IS" w:eastAsia="i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6483C"/>
    <w:pPr>
      <w:tabs>
        <w:tab w:val="center" w:pos="4680"/>
        <w:tab w:val="right" w:pos="9360"/>
      </w:tabs>
      <w:spacing w:line="240" w:lineRule="auto"/>
    </w:pPr>
  </w:style>
  <w:style w:type="character" w:customStyle="1" w:styleId="HeaderChar">
    <w:name w:val="Header Char"/>
    <w:basedOn w:val="DefaultParagraphFont"/>
    <w:link w:val="Header"/>
    <w:uiPriority w:val="99"/>
    <w:rsid w:val="00B6483C"/>
    <w:rPr>
      <w:noProof/>
      <w:lang w:val="is-IS"/>
    </w:rPr>
  </w:style>
  <w:style w:type="paragraph" w:styleId="Footer">
    <w:name w:val="footer"/>
    <w:basedOn w:val="Normal"/>
    <w:link w:val="FooterChar"/>
    <w:uiPriority w:val="99"/>
    <w:unhideWhenUsed/>
    <w:rsid w:val="00B6483C"/>
    <w:pPr>
      <w:tabs>
        <w:tab w:val="center" w:pos="4680"/>
        <w:tab w:val="right" w:pos="9360"/>
      </w:tabs>
      <w:spacing w:line="240" w:lineRule="auto"/>
    </w:pPr>
  </w:style>
  <w:style w:type="character" w:customStyle="1" w:styleId="FooterChar">
    <w:name w:val="Footer Char"/>
    <w:basedOn w:val="DefaultParagraphFont"/>
    <w:link w:val="Footer"/>
    <w:uiPriority w:val="99"/>
    <w:rsid w:val="00B6483C"/>
    <w:rPr>
      <w:noProof/>
      <w:lang w:val="is-IS"/>
    </w:rPr>
  </w:style>
  <w:style w:type="paragraph" w:styleId="BalloonText">
    <w:name w:val="Balloon Text"/>
    <w:basedOn w:val="Normal"/>
    <w:link w:val="BalloonTextChar"/>
    <w:uiPriority w:val="99"/>
    <w:semiHidden/>
    <w:unhideWhenUsed/>
    <w:rsid w:val="0005653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539"/>
    <w:rPr>
      <w:rFonts w:ascii="Tahoma" w:hAnsi="Tahoma" w:cs="Tahoma"/>
      <w:noProof/>
      <w:sz w:val="16"/>
      <w:szCs w:val="16"/>
      <w:lang w:val="is-I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5447"/>
    <w:rPr>
      <w:noProof/>
      <w:lang w:val="is-IS"/>
    </w:rPr>
  </w:style>
  <w:style w:type="paragraph" w:styleId="Heading1">
    <w:name w:val="heading 1"/>
    <w:basedOn w:val="Normal"/>
    <w:next w:val="Normal"/>
    <w:link w:val="Heading1Char"/>
    <w:uiPriority w:val="9"/>
    <w:qFormat/>
    <w:rsid w:val="0067544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7544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7544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675447"/>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544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7544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75447"/>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675447"/>
    <w:rPr>
      <w:rFonts w:asciiTheme="majorHAnsi" w:eastAsiaTheme="majorEastAsia" w:hAnsiTheme="majorHAnsi" w:cstheme="majorBidi"/>
      <w:b/>
      <w:bCs/>
      <w:i/>
      <w:iCs/>
      <w:color w:val="4F81BD" w:themeColor="accent1"/>
    </w:rPr>
  </w:style>
  <w:style w:type="paragraph" w:styleId="Caption">
    <w:name w:val="caption"/>
    <w:basedOn w:val="Normal"/>
    <w:next w:val="Normal"/>
    <w:uiPriority w:val="35"/>
    <w:unhideWhenUsed/>
    <w:qFormat/>
    <w:rsid w:val="00675447"/>
    <w:pPr>
      <w:spacing w:line="240" w:lineRule="auto"/>
    </w:pPr>
    <w:rPr>
      <w:b/>
      <w:bCs/>
      <w:color w:val="4F81BD" w:themeColor="accent1"/>
      <w:sz w:val="18"/>
      <w:szCs w:val="18"/>
    </w:rPr>
  </w:style>
  <w:style w:type="character" w:styleId="Emphasis">
    <w:name w:val="Emphasis"/>
    <w:basedOn w:val="DefaultParagraphFont"/>
    <w:uiPriority w:val="20"/>
    <w:qFormat/>
    <w:rsid w:val="00675447"/>
    <w:rPr>
      <w:i/>
      <w:iCs/>
    </w:rPr>
  </w:style>
  <w:style w:type="paragraph" w:styleId="NoSpacing">
    <w:name w:val="No Spacing"/>
    <w:uiPriority w:val="1"/>
    <w:qFormat/>
    <w:rsid w:val="00675447"/>
    <w:pPr>
      <w:spacing w:line="240" w:lineRule="auto"/>
    </w:pPr>
  </w:style>
  <w:style w:type="paragraph" w:styleId="ListParagraph">
    <w:name w:val="List Paragraph"/>
    <w:basedOn w:val="Normal"/>
    <w:uiPriority w:val="34"/>
    <w:qFormat/>
    <w:rsid w:val="00675447"/>
    <w:pPr>
      <w:ind w:left="720"/>
      <w:contextualSpacing/>
    </w:pPr>
  </w:style>
  <w:style w:type="table" w:styleId="TableGrid">
    <w:name w:val="Table Grid"/>
    <w:basedOn w:val="TableNormal"/>
    <w:uiPriority w:val="59"/>
    <w:rsid w:val="00B6483C"/>
    <w:pPr>
      <w:spacing w:line="240" w:lineRule="auto"/>
    </w:pPr>
    <w:rPr>
      <w:rFonts w:eastAsiaTheme="minorEastAsia"/>
      <w:lang w:val="is-IS" w:eastAsia="i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6483C"/>
    <w:pPr>
      <w:tabs>
        <w:tab w:val="center" w:pos="4680"/>
        <w:tab w:val="right" w:pos="9360"/>
      </w:tabs>
      <w:spacing w:line="240" w:lineRule="auto"/>
    </w:pPr>
  </w:style>
  <w:style w:type="character" w:customStyle="1" w:styleId="HeaderChar">
    <w:name w:val="Header Char"/>
    <w:basedOn w:val="DefaultParagraphFont"/>
    <w:link w:val="Header"/>
    <w:uiPriority w:val="99"/>
    <w:rsid w:val="00B6483C"/>
    <w:rPr>
      <w:noProof/>
      <w:lang w:val="is-IS"/>
    </w:rPr>
  </w:style>
  <w:style w:type="paragraph" w:styleId="Footer">
    <w:name w:val="footer"/>
    <w:basedOn w:val="Normal"/>
    <w:link w:val="FooterChar"/>
    <w:uiPriority w:val="99"/>
    <w:unhideWhenUsed/>
    <w:rsid w:val="00B6483C"/>
    <w:pPr>
      <w:tabs>
        <w:tab w:val="center" w:pos="4680"/>
        <w:tab w:val="right" w:pos="9360"/>
      </w:tabs>
      <w:spacing w:line="240" w:lineRule="auto"/>
    </w:pPr>
  </w:style>
  <w:style w:type="character" w:customStyle="1" w:styleId="FooterChar">
    <w:name w:val="Footer Char"/>
    <w:basedOn w:val="DefaultParagraphFont"/>
    <w:link w:val="Footer"/>
    <w:uiPriority w:val="99"/>
    <w:rsid w:val="00B6483C"/>
    <w:rPr>
      <w:noProof/>
      <w:lang w:val="is-IS"/>
    </w:rPr>
  </w:style>
  <w:style w:type="paragraph" w:styleId="BalloonText">
    <w:name w:val="Balloon Text"/>
    <w:basedOn w:val="Normal"/>
    <w:link w:val="BalloonTextChar"/>
    <w:uiPriority w:val="99"/>
    <w:semiHidden/>
    <w:unhideWhenUsed/>
    <w:rsid w:val="0005653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539"/>
    <w:rPr>
      <w:rFonts w:ascii="Tahoma" w:hAnsi="Tahoma" w:cs="Tahoma"/>
      <w:noProof/>
      <w:sz w:val="16"/>
      <w:szCs w:val="16"/>
      <w:lang w:val="is-I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552135">
      <w:bodyDiv w:val="1"/>
      <w:marLeft w:val="0"/>
      <w:marRight w:val="0"/>
      <w:marTop w:val="0"/>
      <w:marBottom w:val="0"/>
      <w:divBdr>
        <w:top w:val="none" w:sz="0" w:space="0" w:color="auto"/>
        <w:left w:val="none" w:sz="0" w:space="0" w:color="auto"/>
        <w:bottom w:val="none" w:sz="0" w:space="0" w:color="auto"/>
        <w:right w:val="none" w:sz="0" w:space="0" w:color="auto"/>
      </w:divBdr>
    </w:div>
    <w:div w:id="177889735">
      <w:bodyDiv w:val="1"/>
      <w:marLeft w:val="0"/>
      <w:marRight w:val="0"/>
      <w:marTop w:val="0"/>
      <w:marBottom w:val="0"/>
      <w:divBdr>
        <w:top w:val="none" w:sz="0" w:space="0" w:color="auto"/>
        <w:left w:val="none" w:sz="0" w:space="0" w:color="auto"/>
        <w:bottom w:val="none" w:sz="0" w:space="0" w:color="auto"/>
        <w:right w:val="none" w:sz="0" w:space="0" w:color="auto"/>
      </w:divBdr>
    </w:div>
    <w:div w:id="522477188">
      <w:bodyDiv w:val="1"/>
      <w:marLeft w:val="0"/>
      <w:marRight w:val="0"/>
      <w:marTop w:val="0"/>
      <w:marBottom w:val="0"/>
      <w:divBdr>
        <w:top w:val="none" w:sz="0" w:space="0" w:color="auto"/>
        <w:left w:val="none" w:sz="0" w:space="0" w:color="auto"/>
        <w:bottom w:val="none" w:sz="0" w:space="0" w:color="auto"/>
        <w:right w:val="none" w:sz="0" w:space="0" w:color="auto"/>
      </w:divBdr>
    </w:div>
    <w:div w:id="957879748">
      <w:bodyDiv w:val="1"/>
      <w:marLeft w:val="0"/>
      <w:marRight w:val="0"/>
      <w:marTop w:val="0"/>
      <w:marBottom w:val="0"/>
      <w:divBdr>
        <w:top w:val="none" w:sz="0" w:space="0" w:color="auto"/>
        <w:left w:val="none" w:sz="0" w:space="0" w:color="auto"/>
        <w:bottom w:val="none" w:sz="0" w:space="0" w:color="auto"/>
        <w:right w:val="none" w:sz="0" w:space="0" w:color="auto"/>
      </w:divBdr>
    </w:div>
    <w:div w:id="1488788991">
      <w:bodyDiv w:val="1"/>
      <w:marLeft w:val="0"/>
      <w:marRight w:val="0"/>
      <w:marTop w:val="0"/>
      <w:marBottom w:val="0"/>
      <w:divBdr>
        <w:top w:val="none" w:sz="0" w:space="0" w:color="auto"/>
        <w:left w:val="none" w:sz="0" w:space="0" w:color="auto"/>
        <w:bottom w:val="none" w:sz="0" w:space="0" w:color="auto"/>
        <w:right w:val="none" w:sz="0" w:space="0" w:color="auto"/>
      </w:divBdr>
    </w:div>
    <w:div w:id="1586038708">
      <w:bodyDiv w:val="1"/>
      <w:marLeft w:val="0"/>
      <w:marRight w:val="0"/>
      <w:marTop w:val="0"/>
      <w:marBottom w:val="0"/>
      <w:divBdr>
        <w:top w:val="none" w:sz="0" w:space="0" w:color="auto"/>
        <w:left w:val="none" w:sz="0" w:space="0" w:color="auto"/>
        <w:bottom w:val="none" w:sz="0" w:space="0" w:color="auto"/>
        <w:right w:val="none" w:sz="0" w:space="0" w:color="auto"/>
      </w:divBdr>
    </w:div>
    <w:div w:id="1961954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350E94-7949-4446-9BEE-7303CBB4B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6</Pages>
  <Words>534</Words>
  <Characters>3044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Helgi Ragnarsson</dc:creator>
  <cp:lastModifiedBy>Friðrik Rúnar</cp:lastModifiedBy>
  <cp:revision>10</cp:revision>
  <dcterms:created xsi:type="dcterms:W3CDTF">2016-04-26T17:01:00Z</dcterms:created>
  <dcterms:modified xsi:type="dcterms:W3CDTF">2016-04-26T18:11:00Z</dcterms:modified>
</cp:coreProperties>
</file>